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0"/>
        <w:tblW w:w="10261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353"/>
        <w:gridCol w:w="4908"/>
        <w:tblGridChange w:id="0">
          <w:tblGrid>
            <w:gridCol w:w="5353"/>
            <w:gridCol w:w="490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ПРИНЯТО</w:t>
            </w:r>
          </w:p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Педагогическом совете</w:t>
            </w:r>
          </w:p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Протокол от «____»____________20___г. №___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УТВЕРЖДАЮ</w:t>
            </w:r>
          </w:p>
          <w:p w:rsidR="00000000" w:rsidDel="00000000" w:rsidP="00000000" w:rsidRDefault="00000000" w:rsidRPr="00000000" w14:paraId="00000006">
            <w:pPr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Директор ГБОУ СО</w:t>
            </w:r>
          </w:p>
          <w:p w:rsidR="00000000" w:rsidDel="00000000" w:rsidP="00000000" w:rsidRDefault="00000000" w:rsidRPr="00000000" w14:paraId="00000007">
            <w:pPr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«Краснотурьинская школа-интернат»</w:t>
            </w:r>
          </w:p>
          <w:p w:rsidR="00000000" w:rsidDel="00000000" w:rsidP="00000000" w:rsidRDefault="00000000" w:rsidRPr="00000000" w14:paraId="00000008">
            <w:pPr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_______________Е.С. Мальцева</w:t>
            </w:r>
          </w:p>
          <w:p w:rsidR="00000000" w:rsidDel="00000000" w:rsidP="00000000" w:rsidRDefault="00000000" w:rsidRPr="00000000" w14:paraId="00000009">
            <w:pPr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«____»____________20___г. </w:t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spacing w:after="0" w:before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ПОЛОЖЕНИЕ</w:t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о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б охране здоровья обучающихся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Краснотурьинск 2021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1.Общие положения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Положение разработано в соответствии с:</w:t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Федеральным законом от 29 декабря 2012 г. № 273-ФЗ «Об образовании в Российской Федерации»;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Федеральным законом Российской Федерации от 21 ноября 2011 г.№ 323-ФЗ «Об основах охраны здоровья граждан в Российской Федерации»;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ind w:right="4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СанПиН 2.4.2.2821-10 «Санитарно-эпидемиологические требования к условиям и организации обучения в общеобразовательных учреждениях»;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Конвенцией по правам ребенка, ст.6, п. 1,2, ст.19;                                                       </w:t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Конституцией РФ, ст.41, п. 3 ст.;                                                          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Федеральным законом «Об основных гарантиях прав ребенка в РФ» 24.07.98 № 124-ФЗ;       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Гражданским кодексом РФ, раздел 4, гл, 12, ст. 63, 65 «Права родителей по воспитанию и образованию детей»;                                                                             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Приказом Минобразования РФ от 15.01.02 № 76 «О создании безопасных условий жизнедеятельности, обучающихся в образовательных учреждениях»;                                </w:t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Приказом Минобразования РФ от 07.08.2000 № 2414 и Письмо Минобразования РФ от 12.07.2000 № 22-06.788 «О принятии дополнительных мер по предотвращению несчастных случаев с обучающимися и работниками образовательных учреждений»;</w:t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Приказом Минобразования РФ от 26.04.02 № 29/2084-6 «О всероссийской диспансеризации детей в 2002г.».</w:t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 Настоящее Положение регулирует отношения, возникающие в сфере охраны здоровья обучающихся в ГБОУ СО «Краснотурьинская школа-интернат» (далее -ОУ) и представляет собой систему реализации необходимых условий, обеспечивающих сохранение и укрепление физического, социального и психологического здоровья обучающихся.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Охрана здоровья обучающихся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 Охрана здоровья обучающихся включает в себя: </w:t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оказание первичной медико-санитарной помощи в порядке, установленном законодательством в сфере охраны здоровья;</w:t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организацию питания обучающихся, согласно установленному графику питания;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определение оптимальной учебной, внеурочной нагрузки, режима учебных занятий, распорядка дня и продолжительности каникул;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пропаганду и обучение навыкам здорового образа жизни, требованиям охраны труда;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организацию и создание условий для профилактики заболеваний, и оздоровления обучающихся, для занятия ими физической культурой и спортом;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прохождении обучающимися в соответствии с законодательством Российской Федерации периодических медицинских осмотров и диспансеризации;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профилактику и запрещение курения, употребления алкогольных, слабоалкогольных напитков, пива, наркотических средств и психотропных веществ, и аналогов, и других одурманивающих веществ;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обеспечение безопасности обучающихся во время пребывания в ОУ;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профилактику несчастных случаев с обучающимися во время пребывания в ОУ;</w:t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проведение санитарно-противоэпидемических и профилактических мероприятий.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 Организация охраны здоровья обучающихся (за исключением прохождения периодических медицинских осмотров и диспансеризации) осуществляется ОУ.</w:t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 ОУ осуществляет образовательную деятельность, при реализации образовательных программ и создает условия для охраны здоровья обучающихся, в том числе обеспечивает: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 текущий контроль за состоянием здоровья обучающихся;</w:t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проведение санитарно- 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 соблюдение государственных санитарно-эпидемиологических правил и нормативов;</w:t>
      </w:r>
    </w:p>
    <w:p w:rsidR="00000000" w:rsidDel="00000000" w:rsidP="00000000" w:rsidRDefault="00000000" w:rsidRPr="00000000" w14:paraId="00000055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Расследование и учет несчастных случаев с обучающимися во время пребывания в ОУ, в порядке, установленном федеральным органом исполнительной власти, осуществляющим функции по выработке государственной политики и нормативно- правовому регулированию в сфере здравоохранения.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2.4 Обучение обучающихся, осваивающих адаптированные основные общеобразовательные программы и нуждающихся в длительном лечении, а также детей-инвалидов, которые по состоянию здоровья не могут посещать ОУ, организовывается обучение на дому. Основанием для организации обучения на дому являются заключение медицинской организации и в письменной форме обращение родителей (законных представителей).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 Порядок регламентации и оформления отношений ОУ и родителей (законных представителей) обучающихся, нуждающихся в длительном лечении, а также детей –инвалидов в части организации обучения по адаптированным основным общеобразовательным программам на дому определяется нормативным правовым актом уполномоченного органа государственной власти субъекта Российской Федерации.</w:t>
      </w:r>
    </w:p>
    <w:p w:rsidR="00000000" w:rsidDel="00000000" w:rsidP="00000000" w:rsidRDefault="00000000" w:rsidRPr="00000000" w14:paraId="00000058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Психолого-педагогическая, медицинская и социальная помощь обучающимся, испытывающим трудности в освоении адаптированных общеобразовательных программ, развитии и социальной адаптации.</w:t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Психолого-педагогическая, медицинская и социальная помощь оказывается детям, испытывающим трудности в освоении адаптированных основных общеобразовательных программ, развитии и социальной адаптации, ведется специалистами медико-психолого-социального сопровождения, в которое входят педагог-психолог, социальный педагог, медицинский работник.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Психолого-педагогическая, медицинская и социальная помощь включает в себя:</w:t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психолого-педагогическое консультирование обучающихся их родителей (законных представителей) и педагогических работников;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-коррекционно-развивающие и компенсирующие занятия с обучающимися;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-помощь обучающимся в профориентации, получении профессии и социальной адаптации;</w:t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 Психолого-педагогическая, медицинская и социальная помощь оказывается детям на основании заявления или согласия в письменной форме их родителей (законных представителей).</w:t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 Специалисты медико-психолого- социального сопровождения также оказывают помощь ОУ по вопросам реализации адаптированных основных общеобразовательных программ, оказывают методическую помощь, включая помощь в разработке адаптированных образовательных программ, индивидуальных учебных планов, выборе оптимальных методов обучения и воспитания обучающихся, испытывающих трудности в освоении адаптированных основных общеобразовательных программ, выявлении и устранении потенциальных препятствий к обучению.</w:t>
      </w:r>
    </w:p>
    <w:p w:rsidR="00000000" w:rsidDel="00000000" w:rsidP="00000000" w:rsidRDefault="00000000" w:rsidRPr="00000000" w14:paraId="00000061">
      <w:pPr>
        <w:pStyle w:val="Heading1"/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62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Требования к организации медицинского обслуживания обучающихся и прохождению медицинских осмотров работниками.</w:t>
      </w:r>
    </w:p>
    <w:p w:rsidR="00000000" w:rsidDel="00000000" w:rsidP="00000000" w:rsidRDefault="00000000" w:rsidRPr="00000000" w14:paraId="0000006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Медицинские осмотры обучающихся в ОУ организовываются и проводятся в порядке, установленным федеральным органом исполнительной власти в области здравоохранения.</w:t>
      </w:r>
    </w:p>
    <w:p w:rsidR="00000000" w:rsidDel="00000000" w:rsidP="00000000" w:rsidRDefault="00000000" w:rsidRPr="00000000" w14:paraId="0000006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Обучающихся допускают к занятиям после перенесенного заболевания только при наличии справки врача-педиатра.</w:t>
      </w:r>
    </w:p>
    <w:p w:rsidR="00000000" w:rsidDel="00000000" w:rsidP="00000000" w:rsidRDefault="00000000" w:rsidRPr="00000000" w14:paraId="0000006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В ОУ организуется работа по профилактике инфекционных и неинфекционных заболеваний.</w:t>
      </w:r>
    </w:p>
    <w:p w:rsidR="00000000" w:rsidDel="00000000" w:rsidP="00000000" w:rsidRDefault="00000000" w:rsidRPr="00000000" w14:paraId="0000006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С целью выявления педикулеза медик проводит осмотр детей еженедельно, после каждых выходных и каникул.</w:t>
      </w:r>
    </w:p>
    <w:p w:rsidR="00000000" w:rsidDel="00000000" w:rsidP="00000000" w:rsidRDefault="00000000" w:rsidRPr="00000000" w14:paraId="0000006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 При обнаружении чесотки и педикулеза обучающиеся на время проведения лечения отстраняются от посещения учреждения. Они могут быть допущены в ОУ только после завершения всего комплекса лечебно-профилактических мероприятий, подтвержденных справкой от врача.</w:t>
      </w:r>
    </w:p>
    <w:p w:rsidR="00000000" w:rsidDel="00000000" w:rsidP="00000000" w:rsidRDefault="00000000" w:rsidRPr="00000000" w14:paraId="0000006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При выявлении в учреждении чесотки проводят текущую дезинфекцию в соответствии с требованиями территориального органа, осуществляющего государственный санитарно-эпидемиологический надзор.</w:t>
      </w:r>
    </w:p>
    <w:p w:rsidR="00000000" w:rsidDel="00000000" w:rsidP="00000000" w:rsidRDefault="00000000" w:rsidRPr="00000000" w14:paraId="0000006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4.6.  В классном журнале оформляется лист здоровья, в который для каждого учащегося вносят сведения об антропометрических данных, группе здоровья, группе занятий физической культурой, состоянии здоровья, рекомендуемом размере учебной мебели, а также медицинские рекомендации.</w:t>
      </w:r>
    </w:p>
    <w:p w:rsidR="00000000" w:rsidDel="00000000" w:rsidP="00000000" w:rsidRDefault="00000000" w:rsidRPr="00000000" w14:paraId="0000006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4.7. Все работники общеобразовательного учреждения проходят предварительные и периодические медицинские осмотры, должны быть привиты в соответствии с национальным календарем профилактических прививок. Каждый работник общеобразовательного учреждения должен иметь личную медицинскую книжку установленного образца.</w:t>
      </w:r>
    </w:p>
    <w:p w:rsidR="00000000" w:rsidDel="00000000" w:rsidP="00000000" w:rsidRDefault="00000000" w:rsidRPr="00000000" w14:paraId="0000006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Работники, уклоняющиеся от прохождения медицинских осмотров, не допускаются к работе.</w:t>
      </w:r>
    </w:p>
    <w:p w:rsidR="00000000" w:rsidDel="00000000" w:rsidP="00000000" w:rsidRDefault="00000000" w:rsidRPr="00000000" w14:paraId="0000006C">
      <w:pPr>
        <w:spacing w:after="0" w:line="240" w:lineRule="auto"/>
        <w:ind w:right="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4.8. Педагогические работники при трудоустройстве проходят профессиональную гигиеническую подготовку и аттестацию.</w:t>
      </w:r>
    </w:p>
    <w:p w:rsidR="00000000" w:rsidDel="00000000" w:rsidP="00000000" w:rsidRDefault="00000000" w:rsidRPr="00000000" w14:paraId="0000006D">
      <w:pPr>
        <w:pStyle w:val="Heading1"/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6E">
      <w:pPr>
        <w:pStyle w:val="Heading1"/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Контроль сформированности культуры здорового образа жизни обучающихся.</w:t>
      </w:r>
    </w:p>
    <w:p w:rsidR="00000000" w:rsidDel="00000000" w:rsidP="00000000" w:rsidRDefault="00000000" w:rsidRPr="00000000" w14:paraId="0000006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 Сбор аналитических данных о формировании ценности здорового и безопасного образа жизни обучающихся:</w:t>
      </w:r>
    </w:p>
    <w:p w:rsidR="00000000" w:rsidDel="00000000" w:rsidP="00000000" w:rsidRDefault="00000000" w:rsidRPr="00000000" w14:paraId="00000070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5.1.1.  Анализ работы по организации психолого-педагогического сопровождения 2 раза в год- психолог.</w:t>
      </w:r>
    </w:p>
    <w:p w:rsidR="00000000" w:rsidDel="00000000" w:rsidP="00000000" w:rsidRDefault="00000000" w:rsidRPr="00000000" w14:paraId="00000071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5.1.2. Аналитический отчет об участие в спортивных мероприятиях городского уровня 1 раз в год- учителя физической культуры.</w:t>
      </w:r>
    </w:p>
    <w:p w:rsidR="00000000" w:rsidDel="00000000" w:rsidP="00000000" w:rsidRDefault="00000000" w:rsidRPr="00000000" w14:paraId="00000072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5.1.3. Отчет о проведенных мероприятиях по формированию здорового образа жизни 2 раза в год - классные руководители.</w:t>
      </w:r>
    </w:p>
    <w:p w:rsidR="00000000" w:rsidDel="00000000" w:rsidP="00000000" w:rsidRDefault="00000000" w:rsidRPr="00000000" w14:paraId="00000073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5.1.4. Охват, обучающихся горячим питанием, 1 раз в квинту.</w:t>
      </w:r>
    </w:p>
    <w:p w:rsidR="00000000" w:rsidDel="00000000" w:rsidP="00000000" w:rsidRDefault="00000000" w:rsidRPr="00000000" w14:paraId="00000074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5.1.5. Отчет о травматизме.1 раз в год- специалист по ТБ.</w:t>
      </w:r>
    </w:p>
    <w:p w:rsidR="00000000" w:rsidDel="00000000" w:rsidP="00000000" w:rsidRDefault="00000000" w:rsidRPr="00000000" w14:paraId="00000075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5.1.6. Аналитическая справка о состоянии здоровья обучающихся. 1 раз в год – мед. работник.</w:t>
      </w:r>
    </w:p>
    <w:p w:rsidR="00000000" w:rsidDel="00000000" w:rsidP="00000000" w:rsidRDefault="00000000" w:rsidRPr="00000000" w14:paraId="00000076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5.1.7. Анализ показателей здоровья обучающихся, по результатам диспансеризации, включение этих сведений в ежегодный отчет ОУ.</w:t>
      </w:r>
    </w:p>
    <w:p w:rsidR="00000000" w:rsidDel="00000000" w:rsidP="00000000" w:rsidRDefault="00000000" w:rsidRPr="00000000" w14:paraId="0000007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ind w:left="567" w:right="5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9">
      <w:pPr>
        <w:pStyle w:val="Heading1"/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7B">
      <w:pPr>
        <w:pStyle w:val="Heading1"/>
        <w:spacing w:after="0" w:before="0" w:line="240" w:lineRule="auto"/>
        <w:ind w:left="28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</w:t>
      </w:r>
    </w:p>
    <w:sectPr>
      <w:pgSz w:h="15840" w:w="12240" w:orient="portrait"/>
      <w:pgMar w:bottom="567" w:top="1134" w:left="170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link w:val="10"/>
    <w:uiPriority w:val="9"/>
    <w:qFormat w:val="1"/>
    <w:rsid w:val="00E061A6"/>
    <w:pPr>
      <w:keepNext w:val="1"/>
      <w:spacing w:after="60" w:before="240"/>
      <w:outlineLvl w:val="0"/>
    </w:pPr>
    <w:rPr>
      <w:rFonts w:asciiTheme="majorHAnsi" w:eastAsiaTheme="majorEastAsia" w:hAnsiTheme="majorHAnsi"/>
      <w:b w:val="1"/>
      <w:bCs w:val="1"/>
      <w:kern w:val="32"/>
      <w:sz w:val="32"/>
      <w:szCs w:val="3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locked w:val="1"/>
    <w:rsid w:val="00E061A6"/>
    <w:rPr>
      <w:rFonts w:cs="Times New Roman" w:asciiTheme="majorHAnsi" w:eastAsiaTheme="majorEastAsia" w:hAnsiTheme="majorHAnsi"/>
      <w:b w:val="1"/>
      <w:bCs w:val="1"/>
      <w:kern w:val="32"/>
      <w:sz w:val="32"/>
      <w:szCs w:val="32"/>
    </w:rPr>
  </w:style>
  <w:style w:type="paragraph" w:styleId="c0" w:customStyle="1">
    <w:name w:val="c0"/>
    <w:basedOn w:val="a"/>
    <w:rsid w:val="0056331F"/>
    <w:pPr>
      <w:spacing w:after="100" w:afterAutospacing="1" w:before="100" w:beforeAutospacing="1" w:line="240" w:lineRule="auto"/>
    </w:pPr>
    <w:rPr>
      <w:rFonts w:ascii="Times New Roman" w:hAnsi="Times New Roman"/>
      <w:sz w:val="24"/>
      <w:szCs w:val="24"/>
    </w:rPr>
  </w:style>
  <w:style w:type="character" w:styleId="c10" w:customStyle="1">
    <w:name w:val="c10"/>
    <w:basedOn w:val="a0"/>
    <w:rsid w:val="0056331F"/>
    <w:rPr>
      <w:rFonts w:cs="Times New Roman"/>
    </w:rPr>
  </w:style>
  <w:style w:type="character" w:styleId="c6" w:customStyle="1">
    <w:name w:val="c6"/>
    <w:basedOn w:val="a0"/>
    <w:rsid w:val="0056331F"/>
    <w:rPr>
      <w:rFonts w:cs="Times New Roman"/>
    </w:rPr>
  </w:style>
  <w:style w:type="character" w:styleId="c2" w:customStyle="1">
    <w:name w:val="c2"/>
    <w:basedOn w:val="a0"/>
    <w:rsid w:val="0056331F"/>
    <w:rPr>
      <w:rFonts w:cs="Times New Roman"/>
    </w:rPr>
  </w:style>
  <w:style w:type="character" w:styleId="c1" w:customStyle="1">
    <w:name w:val="c1"/>
    <w:basedOn w:val="a0"/>
    <w:rsid w:val="0056331F"/>
    <w:rPr>
      <w:rFonts w:cs="Times New Roman"/>
    </w:rPr>
  </w:style>
  <w:style w:type="character" w:styleId="c3" w:customStyle="1">
    <w:name w:val="c3"/>
    <w:basedOn w:val="a0"/>
    <w:rsid w:val="0056331F"/>
    <w:rPr>
      <w:rFonts w:cs="Times New Roman"/>
    </w:rPr>
  </w:style>
  <w:style w:type="character" w:styleId="c12" w:customStyle="1">
    <w:name w:val="c12"/>
    <w:basedOn w:val="a0"/>
    <w:rsid w:val="0056331F"/>
    <w:rPr>
      <w:rFonts w:cs="Times New Roman"/>
    </w:rPr>
  </w:style>
  <w:style w:type="character" w:styleId="c11" w:customStyle="1">
    <w:name w:val="c11"/>
    <w:basedOn w:val="a0"/>
    <w:rsid w:val="0056331F"/>
    <w:rPr>
      <w:rFonts w:cs="Times New Roman"/>
    </w:rPr>
  </w:style>
  <w:style w:type="character" w:styleId="c9" w:customStyle="1">
    <w:name w:val="c9"/>
    <w:basedOn w:val="a0"/>
    <w:rsid w:val="0056331F"/>
    <w:rPr>
      <w:rFonts w:cs="Times New Roman"/>
    </w:rPr>
  </w:style>
  <w:style w:type="character" w:styleId="c7" w:customStyle="1">
    <w:name w:val="c7"/>
    <w:basedOn w:val="a0"/>
    <w:rsid w:val="0056331F"/>
    <w:rPr>
      <w:rFonts w:cs="Times New Roman"/>
    </w:rPr>
  </w:style>
  <w:style w:type="character" w:styleId="c8" w:customStyle="1">
    <w:name w:val="c8"/>
    <w:basedOn w:val="a0"/>
    <w:rsid w:val="0056331F"/>
    <w:rPr>
      <w:rFonts w:cs="Times New Roman"/>
    </w:rPr>
  </w:style>
  <w:style w:type="paragraph" w:styleId="a3">
    <w:name w:val="Normal (Web)"/>
    <w:basedOn w:val="a"/>
    <w:uiPriority w:val="99"/>
    <w:semiHidden w:val="1"/>
    <w:unhideWhenUsed w:val="1"/>
    <w:rsid w:val="00585373"/>
    <w:pPr>
      <w:spacing w:after="100" w:afterAutospacing="1" w:before="100" w:before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 w:val="1"/>
    <w:rsid w:val="008962F4"/>
    <w:rPr>
      <w:rFonts w:cs="Times New Roman"/>
      <w:b w:val="1"/>
      <w:bCs w:val="1"/>
    </w:rPr>
  </w:style>
  <w:style w:type="character" w:styleId="a5">
    <w:name w:val="Emphasis"/>
    <w:basedOn w:val="a0"/>
    <w:uiPriority w:val="20"/>
    <w:qFormat w:val="1"/>
    <w:rsid w:val="00B65603"/>
    <w:rPr>
      <w:rFonts w:cs="Times New Roman"/>
      <w:i w:val="1"/>
      <w:iCs w:val="1"/>
    </w:rPr>
  </w:style>
  <w:style w:type="character" w:styleId="a6">
    <w:name w:val="Hyperlink"/>
    <w:basedOn w:val="a0"/>
    <w:uiPriority w:val="99"/>
    <w:semiHidden w:val="1"/>
    <w:unhideWhenUsed w:val="1"/>
    <w:rsid w:val="00E518B6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semiHidden w:val="1"/>
    <w:unhideWhenUsed w:val="1"/>
    <w:rsid w:val="00E518B6"/>
    <w:pPr>
      <w:tabs>
        <w:tab w:val="center" w:pos="4677"/>
        <w:tab w:val="right" w:pos="9355"/>
      </w:tabs>
    </w:pPr>
  </w:style>
  <w:style w:type="character" w:styleId="a8" w:customStyle="1">
    <w:name w:val="Верхний колонтитул Знак"/>
    <w:basedOn w:val="a0"/>
    <w:link w:val="a7"/>
    <w:uiPriority w:val="99"/>
    <w:semiHidden w:val="1"/>
    <w:locked w:val="1"/>
    <w:rsid w:val="00E518B6"/>
    <w:rPr>
      <w:rFonts w:cs="Times New Roman"/>
    </w:rPr>
  </w:style>
  <w:style w:type="paragraph" w:styleId="a9">
    <w:name w:val="footer"/>
    <w:basedOn w:val="a"/>
    <w:link w:val="aa"/>
    <w:uiPriority w:val="99"/>
    <w:semiHidden w:val="1"/>
    <w:unhideWhenUsed w:val="1"/>
    <w:rsid w:val="00E518B6"/>
    <w:pPr>
      <w:tabs>
        <w:tab w:val="center" w:pos="4677"/>
        <w:tab w:val="right" w:pos="9355"/>
      </w:tabs>
    </w:pPr>
  </w:style>
  <w:style w:type="character" w:styleId="aa" w:customStyle="1">
    <w:name w:val="Нижний колонтитул Знак"/>
    <w:basedOn w:val="a0"/>
    <w:link w:val="a9"/>
    <w:uiPriority w:val="99"/>
    <w:semiHidden w:val="1"/>
    <w:locked w:val="1"/>
    <w:rsid w:val="00E518B6"/>
    <w:rPr>
      <w:rFonts w:cs="Times New Roman"/>
    </w:rPr>
  </w:style>
  <w:style w:type="table" w:styleId="ab">
    <w:name w:val="Table Grid"/>
    <w:basedOn w:val="a1"/>
    <w:uiPriority w:val="59"/>
    <w:rsid w:val="00C4472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c">
    <w:name w:val="annotation reference"/>
    <w:basedOn w:val="a0"/>
    <w:uiPriority w:val="99"/>
    <w:semiHidden w:val="1"/>
    <w:unhideWhenUsed w:val="1"/>
    <w:rsid w:val="00250278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semiHidden w:val="1"/>
    <w:unhideWhenUsed w:val="1"/>
    <w:rsid w:val="00250278"/>
    <w:rPr>
      <w:sz w:val="20"/>
      <w:szCs w:val="20"/>
    </w:rPr>
  </w:style>
  <w:style w:type="character" w:styleId="ae" w:customStyle="1">
    <w:name w:val="Текст примечания Знак"/>
    <w:basedOn w:val="a0"/>
    <w:link w:val="ad"/>
    <w:uiPriority w:val="99"/>
    <w:semiHidden w:val="1"/>
    <w:locked w:val="1"/>
    <w:rsid w:val="00250278"/>
    <w:rPr>
      <w:rFonts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 w:val="1"/>
    <w:unhideWhenUsed w:val="1"/>
    <w:rsid w:val="00250278"/>
    <w:rPr>
      <w:b w:val="1"/>
      <w:bCs w:val="1"/>
    </w:rPr>
  </w:style>
  <w:style w:type="character" w:styleId="af0" w:customStyle="1">
    <w:name w:val="Тема примечания Знак"/>
    <w:basedOn w:val="ae"/>
    <w:link w:val="af"/>
    <w:uiPriority w:val="99"/>
    <w:semiHidden w:val="1"/>
    <w:locked w:val="1"/>
    <w:rsid w:val="00250278"/>
    <w:rPr>
      <w:rFonts w:cs="Times New Roman"/>
      <w:b w:val="1"/>
      <w:bCs w:val="1"/>
      <w:sz w:val="20"/>
      <w:szCs w:val="20"/>
    </w:rPr>
  </w:style>
  <w:style w:type="paragraph" w:styleId="af1">
    <w:name w:val="Revision"/>
    <w:hidden w:val="1"/>
    <w:uiPriority w:val="99"/>
    <w:semiHidden w:val="1"/>
    <w:rsid w:val="00250278"/>
    <w:pPr>
      <w:spacing w:after="0" w:line="240" w:lineRule="auto"/>
    </w:pPr>
  </w:style>
  <w:style w:type="paragraph" w:styleId="af2">
    <w:name w:val="Balloon Text"/>
    <w:basedOn w:val="a"/>
    <w:link w:val="af3"/>
    <w:uiPriority w:val="99"/>
    <w:semiHidden w:val="1"/>
    <w:unhideWhenUsed w:val="1"/>
    <w:rsid w:val="0025027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f3" w:customStyle="1">
    <w:name w:val="Текст выноски Знак"/>
    <w:basedOn w:val="a0"/>
    <w:link w:val="af2"/>
    <w:uiPriority w:val="99"/>
    <w:semiHidden w:val="1"/>
    <w:locked w:val="1"/>
    <w:rsid w:val="00250278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aXEow18phvBC66X0LUuMFCFggw==">CgMxLjAyCGguZ2pkZ3hzOAByITFGU0xwMlpuclZfNzRoMGJiTVl2N3NXdXJMWkV1elhkdQ==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2021-06-21T09:31:00Z</dcterms:created>
  <dc:creator>Пользователь</dc:creator>
</cp:coreProperties>
</file>