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2EB" w:rsidRPr="00526803" w:rsidRDefault="00D772EB" w:rsidP="00D772EB">
      <w:pPr>
        <w:widowControl w:val="0"/>
        <w:autoSpaceDE w:val="0"/>
        <w:autoSpaceDN w:val="0"/>
        <w:spacing w:before="67" w:after="0" w:line="240" w:lineRule="auto"/>
        <w:ind w:left="339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26803">
        <w:rPr>
          <w:rFonts w:ascii="Times New Roman" w:eastAsia="Times New Roman" w:hAnsi="Times New Roman" w:cs="Times New Roman"/>
          <w:b/>
          <w:bCs/>
          <w:sz w:val="28"/>
          <w:szCs w:val="28"/>
        </w:rPr>
        <w:t>Аннотация</w:t>
      </w:r>
    </w:p>
    <w:p w:rsidR="00D772EB" w:rsidRDefault="00D772EB" w:rsidP="00D772EB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26803">
        <w:rPr>
          <w:rFonts w:ascii="Times New Roman" w:hAnsi="Times New Roman" w:cs="Times New Roman"/>
          <w:sz w:val="24"/>
          <w:szCs w:val="24"/>
        </w:rPr>
        <w:t>К р</w:t>
      </w:r>
      <w:r w:rsidRPr="00526803">
        <w:rPr>
          <w:rFonts w:ascii="Times New Roman" w:hAnsi="Times New Roman" w:cs="Times New Roman"/>
          <w:sz w:val="24"/>
          <w:szCs w:val="24"/>
          <w:lang w:eastAsia="ru-RU"/>
        </w:rPr>
        <w:t xml:space="preserve">абочей программе </w:t>
      </w:r>
      <w:r w:rsidR="00047064" w:rsidRPr="00526803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="00047064">
        <w:rPr>
          <w:rFonts w:ascii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Коррекционно-развивающей области» </w:t>
      </w:r>
    </w:p>
    <w:p w:rsidR="00D772EB" w:rsidRDefault="00D772EB" w:rsidP="00D772EB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047064" w:rsidRPr="00047064">
        <w:rPr>
          <w:rFonts w:ascii="Times New Roman" w:hAnsi="Times New Roman" w:cs="Times New Roman"/>
          <w:sz w:val="24"/>
          <w:szCs w:val="24"/>
          <w:lang w:eastAsia="ru-RU"/>
        </w:rPr>
        <w:t>Развитие психомоторики и сенсорных процессов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» для обучающихся </w:t>
      </w:r>
      <w:r>
        <w:rPr>
          <w:rFonts w:ascii="Times New Roman" w:hAnsi="Times New Roman" w:cs="Times New Roman"/>
          <w:sz w:val="24"/>
          <w:szCs w:val="24"/>
          <w:lang w:eastAsia="ru-RU"/>
        </w:rPr>
        <w:t>3 Б</w:t>
      </w:r>
      <w:r w:rsidRPr="00526803">
        <w:rPr>
          <w:rFonts w:ascii="Times New Roman" w:hAnsi="Times New Roman" w:cs="Times New Roman"/>
          <w:sz w:val="24"/>
          <w:szCs w:val="24"/>
          <w:lang w:eastAsia="ru-RU"/>
        </w:rPr>
        <w:t xml:space="preserve"> класса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</w:p>
    <w:p w:rsidR="00D772EB" w:rsidRDefault="00D772EB" w:rsidP="00D772EB">
      <w:pPr>
        <w:pStyle w:val="a3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26803">
        <w:rPr>
          <w:rFonts w:ascii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hAnsi="Times New Roman" w:cs="Times New Roman"/>
          <w:sz w:val="24"/>
          <w:szCs w:val="24"/>
          <w:lang w:eastAsia="ru-RU"/>
        </w:rPr>
        <w:t>ФГОС ОО УО (ИН)</w:t>
      </w:r>
      <w:r w:rsidRPr="0052680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вариант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Pr="00526803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</w:p>
    <w:p w:rsidR="00D772EB" w:rsidRDefault="00D772EB" w:rsidP="00D772EB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772EB" w:rsidRPr="00047064" w:rsidRDefault="00D772EB" w:rsidP="00047064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5028B">
        <w:rPr>
          <w:rFonts w:ascii="Times New Roman" w:eastAsia="Calibri" w:hAnsi="Times New Roman" w:cs="Times New Roman"/>
          <w:sz w:val="24"/>
          <w:szCs w:val="24"/>
        </w:rPr>
        <w:t xml:space="preserve">Рабочая программа по учебному курсу: </w:t>
      </w:r>
      <w:r w:rsidRPr="0055028B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047064" w:rsidRPr="0004706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Развитие психомоторики и сенсорных процессов</w:t>
      </w:r>
      <w:r w:rsidRPr="0055028B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B049C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55028B">
        <w:rPr>
          <w:rFonts w:ascii="Times New Roman" w:eastAsia="Calibri" w:hAnsi="Times New Roman" w:cs="Times New Roman"/>
          <w:sz w:val="24"/>
          <w:szCs w:val="24"/>
        </w:rPr>
        <w:t>оставлена</w:t>
      </w:r>
      <w:r w:rsidR="0004706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5028B">
        <w:rPr>
          <w:rFonts w:ascii="Times New Roman" w:eastAsia="Calibri" w:hAnsi="Times New Roman" w:cs="Times New Roman"/>
          <w:sz w:val="24"/>
          <w:szCs w:val="24"/>
        </w:rPr>
        <w:t>в соответствии с:</w:t>
      </w:r>
    </w:p>
    <w:p w:rsidR="00D772EB" w:rsidRDefault="00D772EB" w:rsidP="0004706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028B">
        <w:rPr>
          <w:rFonts w:ascii="Times New Roman" w:eastAsia="Calibri" w:hAnsi="Times New Roman" w:cs="Times New Roman"/>
          <w:sz w:val="24"/>
          <w:szCs w:val="24"/>
        </w:rPr>
        <w:t>- Федеральным законом РФ «Об образовании в РФ» № 273-Ф от 29.12.2012г.</w:t>
      </w:r>
    </w:p>
    <w:p w:rsidR="00047064" w:rsidRPr="00616C5B" w:rsidRDefault="00047064" w:rsidP="000470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C5B">
        <w:rPr>
          <w:rFonts w:ascii="Times New Roman" w:eastAsia="Calibri" w:hAnsi="Times New Roman" w:cs="Times New Roman"/>
          <w:sz w:val="24"/>
          <w:szCs w:val="24"/>
        </w:rPr>
        <w:t>-</w:t>
      </w:r>
      <w:r w:rsidRPr="00616C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Федеральной адаптированной основной общеобразовательной программы обучающихся с умственной отсталостью (интеллектуальными нарушениями) от 24 ноября 2022 г. N 1026</w:t>
      </w:r>
    </w:p>
    <w:p w:rsidR="00D772EB" w:rsidRPr="0055028B" w:rsidRDefault="00D772EB" w:rsidP="0004706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28B">
        <w:rPr>
          <w:rFonts w:ascii="Times New Roman" w:eastAsia="Calibri" w:hAnsi="Times New Roman" w:cs="Times New Roman"/>
          <w:bCs/>
          <w:sz w:val="24"/>
          <w:szCs w:val="24"/>
        </w:rPr>
        <w:t>- Приказом Министерства образования Российской Федерации от 10.04.2002 г. № 29/2065-п «Об утверждении учебных планов специальных (коррекционных) образовательных учреждений для обучающихся и воспитанников с отклонениями в развитии»;</w:t>
      </w:r>
    </w:p>
    <w:p w:rsidR="00D772EB" w:rsidRPr="0055028B" w:rsidRDefault="00D772EB" w:rsidP="0004706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028B">
        <w:rPr>
          <w:rFonts w:ascii="Times New Roman" w:eastAsia="Calibri" w:hAnsi="Times New Roman" w:cs="Times New Roman"/>
          <w:sz w:val="24"/>
          <w:szCs w:val="24"/>
        </w:rPr>
        <w:t>- Учебным планом образовательной организации.</w:t>
      </w:r>
    </w:p>
    <w:p w:rsidR="00D772EB" w:rsidRPr="0055028B" w:rsidRDefault="00D772EB" w:rsidP="0004706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028B">
        <w:rPr>
          <w:rFonts w:ascii="Times New Roman" w:eastAsia="Calibri" w:hAnsi="Times New Roman" w:cs="Times New Roman"/>
          <w:sz w:val="24"/>
          <w:szCs w:val="24"/>
        </w:rPr>
        <w:t>- Годовым календарным учебным графиком образовательной организации.</w:t>
      </w:r>
    </w:p>
    <w:p w:rsidR="00D772EB" w:rsidRPr="0055028B" w:rsidRDefault="00D772EB" w:rsidP="0004706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02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Программа по психокоррекции</w:t>
      </w:r>
      <w:bookmarkStart w:id="0" w:name="_GoBack"/>
      <w:bookmarkEnd w:id="0"/>
      <w:r w:rsidRPr="005502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разработана на основе «Развитие сенсорной сферы детей»: пособие для учителей специальных (коррекционных) образовательных учреждений VIII вида /    Л. А. </w:t>
      </w:r>
      <w:proofErr w:type="spellStart"/>
      <w:r w:rsidRPr="005502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Метиева</w:t>
      </w:r>
      <w:proofErr w:type="spellEnd"/>
      <w:r w:rsidRPr="005502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Э.Я. Удалова, рецензенты: В.В. Воронкова, В.Т. Петрова. – М.: Просвещение, 2009.</w:t>
      </w:r>
    </w:p>
    <w:p w:rsidR="00D772EB" w:rsidRPr="0055028B" w:rsidRDefault="00D772EB" w:rsidP="00D772E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55028B">
        <w:rPr>
          <w:rFonts w:ascii="Times New Roman" w:eastAsia="Calibri" w:hAnsi="Times New Roman" w:cs="Times New Roman"/>
          <w:b/>
          <w:sz w:val="24"/>
          <w:szCs w:val="24"/>
        </w:rPr>
        <w:t>Цель учебного предмета:</w:t>
      </w:r>
      <w:r w:rsidRPr="0055028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772EB" w:rsidRPr="0055028B" w:rsidRDefault="00D772EB" w:rsidP="00D772E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028B">
        <w:rPr>
          <w:rFonts w:ascii="Times New Roman" w:eastAsia="Calibri" w:hAnsi="Times New Roman" w:cs="Times New Roman"/>
          <w:sz w:val="24"/>
          <w:szCs w:val="24"/>
          <w:u w:val="single"/>
        </w:rPr>
        <w:t>Общие цели коррекционных занятий</w:t>
      </w:r>
      <w:r w:rsidRPr="0055028B">
        <w:rPr>
          <w:rFonts w:ascii="Times New Roman" w:eastAsia="Calibri" w:hAnsi="Times New Roman" w:cs="Times New Roman"/>
          <w:sz w:val="24"/>
          <w:szCs w:val="24"/>
        </w:rPr>
        <w:t xml:space="preserve"> - индивидуальная коррекция познавательной сферы детей, направленная подготовка к усвоению ими учебного материала.</w:t>
      </w:r>
    </w:p>
    <w:p w:rsidR="00D772EB" w:rsidRPr="0055028B" w:rsidRDefault="00D772EB" w:rsidP="00D772EB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iCs/>
          <w:sz w:val="24"/>
          <w:szCs w:val="24"/>
        </w:rPr>
        <w:tab/>
      </w:r>
      <w:r w:rsidRPr="0055028B">
        <w:rPr>
          <w:rFonts w:ascii="Times New Roman" w:eastAsia="Calibri" w:hAnsi="Times New Roman" w:cs="Times New Roman"/>
          <w:b/>
          <w:iCs/>
          <w:sz w:val="24"/>
          <w:szCs w:val="24"/>
        </w:rPr>
        <w:t>Цели и задачи</w:t>
      </w:r>
      <w:r w:rsidRPr="0055028B">
        <w:rPr>
          <w:rFonts w:ascii="Times New Roman" w:eastAsia="Calibri" w:hAnsi="Times New Roman" w:cs="Times New Roman"/>
          <w:iCs/>
          <w:sz w:val="24"/>
          <w:szCs w:val="24"/>
        </w:rPr>
        <w:t xml:space="preserve"> развивающего коррекционного курса:</w:t>
      </w:r>
    </w:p>
    <w:p w:rsidR="00D772EB" w:rsidRPr="0055028B" w:rsidRDefault="00D772EB" w:rsidP="0004706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028B">
        <w:rPr>
          <w:rFonts w:ascii="Times New Roman" w:eastAsia="Calibri" w:hAnsi="Times New Roman" w:cs="Times New Roman"/>
          <w:sz w:val="24"/>
          <w:szCs w:val="24"/>
        </w:rPr>
        <w:t>1. Коррекция познавательных процессов</w:t>
      </w:r>
    </w:p>
    <w:p w:rsidR="00D772EB" w:rsidRPr="0055028B" w:rsidRDefault="00D772EB" w:rsidP="0004706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028B">
        <w:rPr>
          <w:rFonts w:ascii="Times New Roman" w:eastAsia="Calibri" w:hAnsi="Times New Roman" w:cs="Times New Roman"/>
          <w:sz w:val="24"/>
          <w:szCs w:val="24"/>
        </w:rPr>
        <w:t>- развивать, тренировать и корригировать   познавательные процессы у детей (восприятие, внимание, память, мышление, воображение, речь),</w:t>
      </w:r>
    </w:p>
    <w:p w:rsidR="00D772EB" w:rsidRPr="0055028B" w:rsidRDefault="00D772EB" w:rsidP="0004706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028B">
        <w:rPr>
          <w:rFonts w:ascii="Times New Roman" w:eastAsia="Calibri" w:hAnsi="Times New Roman" w:cs="Times New Roman"/>
          <w:sz w:val="24"/>
          <w:szCs w:val="24"/>
        </w:rPr>
        <w:t>-   стимулировать интерес к учебной и игровой деятельности,</w:t>
      </w:r>
    </w:p>
    <w:p w:rsidR="00D772EB" w:rsidRPr="0055028B" w:rsidRDefault="00D772EB" w:rsidP="0004706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028B">
        <w:rPr>
          <w:rFonts w:ascii="Times New Roman" w:eastAsia="Calibri" w:hAnsi="Times New Roman" w:cs="Times New Roman"/>
          <w:sz w:val="24"/>
          <w:szCs w:val="24"/>
        </w:rPr>
        <w:t>-   формировать позитивную мотивацию учебной деятельности.</w:t>
      </w:r>
    </w:p>
    <w:p w:rsidR="00D772EB" w:rsidRPr="0055028B" w:rsidRDefault="00D772EB" w:rsidP="0004706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028B">
        <w:rPr>
          <w:rFonts w:ascii="Times New Roman" w:eastAsia="Calibri" w:hAnsi="Times New Roman" w:cs="Times New Roman"/>
          <w:sz w:val="24"/>
          <w:szCs w:val="24"/>
        </w:rPr>
        <w:t>2.   Развитие произвольного поведения, самоконтроля, волевых проявлений</w:t>
      </w:r>
    </w:p>
    <w:p w:rsidR="00D772EB" w:rsidRPr="0055028B" w:rsidRDefault="00D772EB" w:rsidP="0004706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028B">
        <w:rPr>
          <w:rFonts w:ascii="Times New Roman" w:eastAsia="Calibri" w:hAnsi="Times New Roman" w:cs="Times New Roman"/>
          <w:sz w:val="24"/>
          <w:szCs w:val="24"/>
        </w:rPr>
        <w:t>-  обучать реализации накопленной энергии в подвижных играх с правилами,</w:t>
      </w:r>
    </w:p>
    <w:p w:rsidR="00D772EB" w:rsidRPr="0055028B" w:rsidRDefault="00D772EB" w:rsidP="0004706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028B">
        <w:rPr>
          <w:rFonts w:ascii="Times New Roman" w:eastAsia="Calibri" w:hAnsi="Times New Roman" w:cs="Times New Roman"/>
          <w:sz w:val="24"/>
          <w:szCs w:val="24"/>
        </w:rPr>
        <w:t>- целенаправленно и систематически регулировать физическое состояние детей, направляя внутреннюю энергию и реализуя скопившуюся энергию на достижение определенной, заранее поставленной цели,</w:t>
      </w:r>
    </w:p>
    <w:p w:rsidR="00D772EB" w:rsidRPr="0055028B" w:rsidRDefault="00D772EB" w:rsidP="0004706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028B">
        <w:rPr>
          <w:rFonts w:ascii="Times New Roman" w:eastAsia="Calibri" w:hAnsi="Times New Roman" w:cs="Times New Roman"/>
          <w:sz w:val="24"/>
          <w:szCs w:val="24"/>
        </w:rPr>
        <w:t>- обучение    детей    качественному    выполнению    команды, доведению начатого дела до конца с высокими показателями,</w:t>
      </w:r>
    </w:p>
    <w:p w:rsidR="00D772EB" w:rsidRPr="0055028B" w:rsidRDefault="00D772EB" w:rsidP="0004706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028B">
        <w:rPr>
          <w:rFonts w:ascii="Times New Roman" w:eastAsia="Calibri" w:hAnsi="Times New Roman" w:cs="Times New Roman"/>
          <w:sz w:val="24"/>
          <w:szCs w:val="24"/>
        </w:rPr>
        <w:t>- учить ставить цель, действовать по плану для превращения бесцельной подвижности   в   целенаправленную   активность, пока   она   не   станет привычной.</w:t>
      </w:r>
    </w:p>
    <w:p w:rsidR="00D772EB" w:rsidRPr="0055028B" w:rsidRDefault="00D772EB" w:rsidP="0004706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028B">
        <w:rPr>
          <w:rFonts w:ascii="Times New Roman" w:eastAsia="Calibri" w:hAnsi="Times New Roman" w:cs="Times New Roman"/>
          <w:sz w:val="24"/>
          <w:szCs w:val="24"/>
        </w:rPr>
        <w:t>3.Социально-психологическая адаптация детей</w:t>
      </w:r>
    </w:p>
    <w:p w:rsidR="00D772EB" w:rsidRPr="0055028B" w:rsidRDefault="00D772EB" w:rsidP="0004706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028B">
        <w:rPr>
          <w:rFonts w:ascii="Times New Roman" w:eastAsia="Calibri" w:hAnsi="Times New Roman" w:cs="Times New Roman"/>
          <w:sz w:val="24"/>
          <w:szCs w:val="24"/>
        </w:rPr>
        <w:t>-   научить изменять свое поведение, согласно условиям жизнедеятельности,</w:t>
      </w:r>
    </w:p>
    <w:p w:rsidR="00D772EB" w:rsidRPr="0055028B" w:rsidRDefault="00D772EB" w:rsidP="0004706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028B">
        <w:rPr>
          <w:rFonts w:ascii="Times New Roman" w:eastAsia="Calibri" w:hAnsi="Times New Roman" w:cs="Times New Roman"/>
          <w:sz w:val="24"/>
          <w:szCs w:val="24"/>
        </w:rPr>
        <w:t>-   научить организовывать совместную игровую и учебную деятельность,</w:t>
      </w:r>
    </w:p>
    <w:p w:rsidR="00D772EB" w:rsidRPr="0055028B" w:rsidRDefault="00D772EB" w:rsidP="0004706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028B">
        <w:rPr>
          <w:rFonts w:ascii="Times New Roman" w:eastAsia="Calibri" w:hAnsi="Times New Roman" w:cs="Times New Roman"/>
          <w:sz w:val="24"/>
          <w:szCs w:val="24"/>
        </w:rPr>
        <w:t>-  научить   нормам   межличностных   коммуникаций   со   сверстниками   и взрослыми.</w:t>
      </w:r>
    </w:p>
    <w:p w:rsidR="00D772EB" w:rsidRPr="00526803" w:rsidRDefault="00D772EB" w:rsidP="00D772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803">
        <w:rPr>
          <w:rFonts w:ascii="Times New Roman" w:eastAsia="Times New Roman" w:hAnsi="Times New Roman" w:cs="Times New Roman"/>
          <w:sz w:val="24"/>
          <w:szCs w:val="24"/>
        </w:rPr>
        <w:t>Рабочая</w:t>
      </w:r>
      <w:r w:rsidRPr="0052680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26803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Pr="0052680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26803">
        <w:rPr>
          <w:rFonts w:ascii="Times New Roman" w:eastAsia="Times New Roman" w:hAnsi="Times New Roman" w:cs="Times New Roman"/>
          <w:sz w:val="24"/>
          <w:szCs w:val="24"/>
        </w:rPr>
        <w:t>рассчитана</w:t>
      </w:r>
      <w:r w:rsidRPr="0052680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2680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2680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102 часа в год (3 часа в неделю). </w:t>
      </w:r>
    </w:p>
    <w:p w:rsidR="00D772EB" w:rsidRPr="00526803" w:rsidRDefault="00D772EB" w:rsidP="00D772EB">
      <w:pPr>
        <w:pStyle w:val="a3"/>
        <w:rPr>
          <w:rFonts w:ascii="Times New Roman" w:hAnsi="Times New Roman" w:cs="Times New Roman"/>
          <w:sz w:val="24"/>
          <w:szCs w:val="24"/>
        </w:rPr>
      </w:pPr>
      <w:r w:rsidRPr="00526803">
        <w:rPr>
          <w:rFonts w:ascii="Times New Roman" w:hAnsi="Times New Roman" w:cs="Times New Roman"/>
          <w:sz w:val="24"/>
          <w:szCs w:val="24"/>
        </w:rPr>
        <w:t>Рабочая</w:t>
      </w:r>
      <w:r w:rsidRPr="005268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26803">
        <w:rPr>
          <w:rFonts w:ascii="Times New Roman" w:hAnsi="Times New Roman" w:cs="Times New Roman"/>
          <w:sz w:val="24"/>
          <w:szCs w:val="24"/>
        </w:rPr>
        <w:t>программа</w:t>
      </w:r>
      <w:r w:rsidRPr="005268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26803">
        <w:rPr>
          <w:rFonts w:ascii="Times New Roman" w:hAnsi="Times New Roman" w:cs="Times New Roman"/>
          <w:sz w:val="24"/>
          <w:szCs w:val="24"/>
        </w:rPr>
        <w:t>включает</w:t>
      </w:r>
      <w:r w:rsidRPr="005268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26803">
        <w:rPr>
          <w:rFonts w:ascii="Times New Roman" w:hAnsi="Times New Roman" w:cs="Times New Roman"/>
          <w:sz w:val="24"/>
          <w:szCs w:val="24"/>
        </w:rPr>
        <w:t>в</w:t>
      </w:r>
      <w:r w:rsidRPr="005268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26803">
        <w:rPr>
          <w:rFonts w:ascii="Times New Roman" w:hAnsi="Times New Roman" w:cs="Times New Roman"/>
          <w:sz w:val="24"/>
          <w:szCs w:val="24"/>
        </w:rPr>
        <w:t>себя:</w:t>
      </w:r>
    </w:p>
    <w:p w:rsidR="00D772EB" w:rsidRDefault="00D772EB" w:rsidP="00047064">
      <w:pPr>
        <w:pStyle w:val="a3"/>
        <w:rPr>
          <w:rFonts w:ascii="Times New Roman" w:hAnsi="Times New Roman" w:cs="Times New Roman"/>
          <w:sz w:val="24"/>
          <w:szCs w:val="24"/>
        </w:rPr>
      </w:pPr>
      <w:r w:rsidRPr="00526803">
        <w:rPr>
          <w:rFonts w:ascii="Times New Roman" w:hAnsi="Times New Roman" w:cs="Times New Roman"/>
          <w:sz w:val="24"/>
          <w:szCs w:val="24"/>
          <w:lang w:eastAsia="ru-RU"/>
        </w:rPr>
        <w:t>Личностные и предметные результаты освоения учебного предмета.</w:t>
      </w:r>
    </w:p>
    <w:p w:rsidR="00D772EB" w:rsidRPr="00526803" w:rsidRDefault="00D772EB" w:rsidP="00047064">
      <w:pPr>
        <w:pStyle w:val="a3"/>
        <w:rPr>
          <w:rFonts w:ascii="Times New Roman" w:hAnsi="Times New Roman" w:cs="Times New Roman"/>
          <w:sz w:val="24"/>
          <w:szCs w:val="24"/>
        </w:rPr>
      </w:pPr>
      <w:r w:rsidRPr="00526803">
        <w:rPr>
          <w:rFonts w:ascii="Times New Roman" w:hAnsi="Times New Roman" w:cs="Times New Roman"/>
          <w:sz w:val="24"/>
          <w:szCs w:val="24"/>
        </w:rPr>
        <w:t>Планируемые</w:t>
      </w:r>
      <w:r w:rsidRPr="00526803">
        <w:rPr>
          <w:rFonts w:ascii="Times New Roman" w:hAnsi="Times New Roman" w:cs="Times New Roman"/>
          <w:sz w:val="24"/>
          <w:szCs w:val="24"/>
        </w:rPr>
        <w:tab/>
        <w:t>результ</w:t>
      </w:r>
      <w:r>
        <w:rPr>
          <w:rFonts w:ascii="Times New Roman" w:hAnsi="Times New Roman" w:cs="Times New Roman"/>
          <w:sz w:val="24"/>
          <w:szCs w:val="24"/>
        </w:rPr>
        <w:t>аты</w:t>
      </w:r>
      <w:r>
        <w:rPr>
          <w:rFonts w:ascii="Times New Roman" w:hAnsi="Times New Roman" w:cs="Times New Roman"/>
          <w:sz w:val="24"/>
          <w:szCs w:val="24"/>
        </w:rPr>
        <w:tab/>
        <w:t>освоения</w:t>
      </w:r>
      <w:r>
        <w:rPr>
          <w:rFonts w:ascii="Times New Roman" w:hAnsi="Times New Roman" w:cs="Times New Roman"/>
          <w:sz w:val="24"/>
          <w:szCs w:val="24"/>
        </w:rPr>
        <w:tab/>
        <w:t>учебного</w:t>
      </w:r>
      <w:r>
        <w:rPr>
          <w:rFonts w:ascii="Times New Roman" w:hAnsi="Times New Roman" w:cs="Times New Roman"/>
          <w:sz w:val="24"/>
          <w:szCs w:val="24"/>
        </w:rPr>
        <w:tab/>
        <w:t xml:space="preserve">курса </w:t>
      </w:r>
      <w:r w:rsidRPr="00526803">
        <w:rPr>
          <w:rFonts w:ascii="Times New Roman" w:hAnsi="Times New Roman" w:cs="Times New Roman"/>
          <w:sz w:val="24"/>
          <w:szCs w:val="24"/>
        </w:rPr>
        <w:t>(личностные,</w:t>
      </w:r>
      <w:r w:rsidRPr="005268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47064" w:rsidRPr="00526803">
        <w:rPr>
          <w:rFonts w:ascii="Times New Roman" w:hAnsi="Times New Roman" w:cs="Times New Roman"/>
          <w:bCs/>
          <w:sz w:val="24"/>
          <w:szCs w:val="24"/>
        </w:rPr>
        <w:t>р</w:t>
      </w:r>
      <w:r w:rsidR="00047064" w:rsidRPr="0052680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егулятивные и</w:t>
      </w:r>
      <w:r w:rsidRPr="00526803">
        <w:rPr>
          <w:rFonts w:ascii="Times New Roman" w:hAnsi="Times New Roman" w:cs="Times New Roman"/>
          <w:bCs/>
          <w:sz w:val="24"/>
          <w:szCs w:val="24"/>
        </w:rPr>
        <w:t xml:space="preserve"> познавательные базовые учебные действия)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D772EB" w:rsidRPr="00526803" w:rsidRDefault="00D772EB" w:rsidP="00D772EB">
      <w:pPr>
        <w:pStyle w:val="a3"/>
        <w:rPr>
          <w:rFonts w:ascii="Times New Roman" w:hAnsi="Times New Roman" w:cs="Times New Roman"/>
          <w:sz w:val="24"/>
          <w:szCs w:val="24"/>
        </w:rPr>
      </w:pPr>
      <w:r w:rsidRPr="00526803">
        <w:rPr>
          <w:rFonts w:ascii="Times New Roman" w:hAnsi="Times New Roman" w:cs="Times New Roman"/>
          <w:sz w:val="24"/>
          <w:szCs w:val="24"/>
        </w:rPr>
        <w:t>Содержание</w:t>
      </w:r>
      <w:r w:rsidRPr="005268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26803">
        <w:rPr>
          <w:rFonts w:ascii="Times New Roman" w:hAnsi="Times New Roman" w:cs="Times New Roman"/>
          <w:sz w:val="24"/>
          <w:szCs w:val="24"/>
        </w:rPr>
        <w:t>учебного</w:t>
      </w:r>
      <w:r w:rsidRPr="005268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курса.</w:t>
      </w:r>
    </w:p>
    <w:p w:rsidR="00D772EB" w:rsidRPr="00526803" w:rsidRDefault="00D772EB" w:rsidP="00D772EB">
      <w:pPr>
        <w:pStyle w:val="a3"/>
        <w:rPr>
          <w:rFonts w:ascii="Times New Roman" w:hAnsi="Times New Roman" w:cs="Times New Roman"/>
          <w:sz w:val="24"/>
          <w:szCs w:val="24"/>
        </w:rPr>
      </w:pPr>
      <w:r w:rsidRPr="00526803">
        <w:rPr>
          <w:rFonts w:ascii="Times New Roman" w:hAnsi="Times New Roman" w:cs="Times New Roman"/>
          <w:sz w:val="24"/>
          <w:szCs w:val="24"/>
        </w:rPr>
        <w:t>Тематическое</w:t>
      </w:r>
      <w:r w:rsidRPr="00526803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526803">
        <w:rPr>
          <w:rFonts w:ascii="Times New Roman" w:hAnsi="Times New Roman" w:cs="Times New Roman"/>
          <w:sz w:val="24"/>
          <w:szCs w:val="24"/>
        </w:rPr>
        <w:t>планирование</w:t>
      </w:r>
      <w:r w:rsidRPr="00526803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526803">
        <w:rPr>
          <w:rFonts w:ascii="Times New Roman" w:hAnsi="Times New Roman" w:cs="Times New Roman"/>
          <w:sz w:val="24"/>
          <w:szCs w:val="24"/>
        </w:rPr>
        <w:t>с</w:t>
      </w:r>
      <w:r w:rsidRPr="00526803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526803">
        <w:rPr>
          <w:rFonts w:ascii="Times New Roman" w:hAnsi="Times New Roman" w:cs="Times New Roman"/>
          <w:sz w:val="24"/>
          <w:szCs w:val="24"/>
        </w:rPr>
        <w:t>указанием</w:t>
      </w:r>
      <w:r w:rsidRPr="00526803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526803">
        <w:rPr>
          <w:rFonts w:ascii="Times New Roman" w:hAnsi="Times New Roman" w:cs="Times New Roman"/>
          <w:sz w:val="24"/>
          <w:szCs w:val="24"/>
        </w:rPr>
        <w:t>количества</w:t>
      </w:r>
      <w:r w:rsidRPr="00526803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526803">
        <w:rPr>
          <w:rFonts w:ascii="Times New Roman" w:hAnsi="Times New Roman" w:cs="Times New Roman"/>
          <w:sz w:val="24"/>
          <w:szCs w:val="24"/>
        </w:rPr>
        <w:t>часов,</w:t>
      </w:r>
      <w:r w:rsidRPr="00526803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="00047064" w:rsidRPr="00526803">
        <w:rPr>
          <w:rFonts w:ascii="Times New Roman" w:hAnsi="Times New Roman" w:cs="Times New Roman"/>
          <w:sz w:val="24"/>
          <w:szCs w:val="24"/>
        </w:rPr>
        <w:t>отводимых</w:t>
      </w:r>
      <w:r w:rsidR="00047064">
        <w:rPr>
          <w:rFonts w:ascii="Times New Roman" w:hAnsi="Times New Roman" w:cs="Times New Roman"/>
          <w:sz w:val="24"/>
          <w:szCs w:val="24"/>
        </w:rPr>
        <w:t xml:space="preserve"> </w:t>
      </w:r>
      <w:r w:rsidR="00047064" w:rsidRPr="00526803">
        <w:rPr>
          <w:rFonts w:ascii="Times New Roman" w:hAnsi="Times New Roman" w:cs="Times New Roman"/>
          <w:spacing w:val="-67"/>
          <w:sz w:val="24"/>
          <w:szCs w:val="24"/>
        </w:rPr>
        <w:t>на</w:t>
      </w:r>
      <w:r w:rsidRPr="0052680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26803">
        <w:rPr>
          <w:rFonts w:ascii="Times New Roman" w:hAnsi="Times New Roman" w:cs="Times New Roman"/>
          <w:sz w:val="24"/>
          <w:szCs w:val="24"/>
        </w:rPr>
        <w:t>освоение</w:t>
      </w:r>
      <w:r>
        <w:rPr>
          <w:rFonts w:ascii="Times New Roman" w:hAnsi="Times New Roman" w:cs="Times New Roman"/>
          <w:sz w:val="24"/>
          <w:szCs w:val="24"/>
        </w:rPr>
        <w:t xml:space="preserve"> коррекционно-развивающих направлений</w:t>
      </w:r>
      <w:r w:rsidRPr="00526803">
        <w:rPr>
          <w:rFonts w:ascii="Times New Roman" w:hAnsi="Times New Roman" w:cs="Times New Roman"/>
          <w:sz w:val="24"/>
          <w:szCs w:val="24"/>
        </w:rPr>
        <w:t>.</w:t>
      </w:r>
    </w:p>
    <w:p w:rsidR="00D772EB" w:rsidRPr="00526803" w:rsidRDefault="00D772EB" w:rsidP="00047064">
      <w:pPr>
        <w:widowControl w:val="0"/>
        <w:autoSpaceDE w:val="0"/>
        <w:autoSpaceDN w:val="0"/>
        <w:spacing w:before="1" w:after="0" w:line="240" w:lineRule="auto"/>
        <w:ind w:left="102" w:right="89"/>
        <w:rPr>
          <w:rFonts w:ascii="Times New Roman" w:eastAsia="Times New Roman" w:hAnsi="Times New Roman" w:cs="Times New Roman"/>
          <w:sz w:val="24"/>
          <w:szCs w:val="24"/>
        </w:rPr>
      </w:pPr>
      <w:r w:rsidRPr="00526803">
        <w:rPr>
          <w:rFonts w:ascii="Times New Roman" w:eastAsia="Times New Roman" w:hAnsi="Times New Roman" w:cs="Times New Roman"/>
          <w:sz w:val="24"/>
          <w:szCs w:val="24"/>
        </w:rPr>
        <w:t>Срок</w:t>
      </w:r>
      <w:r w:rsidRPr="0052680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26803"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 w:rsidRPr="0052680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26803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52680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26803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52680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год</w:t>
      </w:r>
      <w:r w:rsidRPr="0052680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2680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26803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обучения обучающихся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умственной отсталостью </w:t>
      </w:r>
      <w:r w:rsidRPr="005268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(интеллектуальными </w:t>
      </w:r>
      <w:r w:rsidR="00047064" w:rsidRPr="0052680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нарушениями)</w:t>
      </w:r>
      <w:r w:rsidR="00047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47064" w:rsidRPr="00526803">
        <w:rPr>
          <w:rFonts w:ascii="Times New Roman" w:eastAsia="Times New Roman" w:hAnsi="Times New Roman" w:cs="Times New Roman"/>
          <w:spacing w:val="8"/>
          <w:sz w:val="24"/>
          <w:szCs w:val="24"/>
        </w:rPr>
        <w:t>вариант</w:t>
      </w:r>
      <w:r w:rsidRPr="0052680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26803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>.</w:t>
      </w:r>
    </w:p>
    <w:sectPr w:rsidR="00D772EB" w:rsidRPr="00526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B"/>
    <w:rsid w:val="00047064"/>
    <w:rsid w:val="00D7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C9A325-F1C7-4904-9A3A-EFB58817D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2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72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1</cp:revision>
  <dcterms:created xsi:type="dcterms:W3CDTF">2023-09-30T11:28:00Z</dcterms:created>
  <dcterms:modified xsi:type="dcterms:W3CDTF">2023-09-30T11:54:00Z</dcterms:modified>
</cp:coreProperties>
</file>