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E60C9" w:rsidRDefault="005868CF">
      <w:pPr>
        <w:ind w:firstLine="708"/>
        <w:rPr>
          <w:rFonts w:ascii="Times New Roman" w:hAnsi="Times New Roman"/>
          <w:b/>
          <w:i/>
          <w:sz w:val="40"/>
        </w:rPr>
      </w:pPr>
      <w:proofErr w:type="spellStart"/>
      <w:r>
        <w:rPr>
          <w:rFonts w:ascii="Times New Roman" w:hAnsi="Times New Roman"/>
          <w:b/>
          <w:i/>
          <w:sz w:val="40"/>
        </w:rPr>
        <w:t>Поздеева</w:t>
      </w:r>
      <w:proofErr w:type="spellEnd"/>
      <w:r>
        <w:rPr>
          <w:rFonts w:ascii="Times New Roman" w:hAnsi="Times New Roman"/>
          <w:b/>
          <w:i/>
          <w:sz w:val="40"/>
        </w:rPr>
        <w:t xml:space="preserve"> Дарья Александровна</w:t>
      </w:r>
    </w:p>
    <w:tbl>
      <w:tblPr>
        <w:tblW w:w="9840" w:type="dxa"/>
        <w:tblInd w:w="300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452"/>
        <w:gridCol w:w="5388"/>
      </w:tblGrid>
      <w:tr w:rsidR="004E60C9" w:rsidTr="00B53FE3">
        <w:tc>
          <w:tcPr>
            <w:tcW w:w="4452" w:type="dxa"/>
            <w:tcBorders>
              <w:top w:val="single" w:sz="6" w:space="0" w:color="303030"/>
              <w:left w:val="single" w:sz="6" w:space="0" w:color="303030"/>
              <w:bottom w:val="single" w:sz="6" w:space="0" w:color="303030"/>
              <w:right w:val="single" w:sz="6" w:space="0" w:color="303030"/>
            </w:tcBorders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:rsidR="004E60C9" w:rsidRDefault="004E1F73">
            <w:pPr>
              <w:spacing w:after="225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Занимаемая должность</w:t>
            </w:r>
          </w:p>
        </w:tc>
        <w:tc>
          <w:tcPr>
            <w:tcW w:w="5388" w:type="dxa"/>
            <w:tcBorders>
              <w:top w:val="single" w:sz="6" w:space="0" w:color="303030"/>
              <w:left w:val="single" w:sz="6" w:space="0" w:color="303030"/>
              <w:bottom w:val="single" w:sz="6" w:space="0" w:color="303030"/>
              <w:right w:val="single" w:sz="6" w:space="0" w:color="303030"/>
            </w:tcBorders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:rsidR="004E60C9" w:rsidRPr="004E1F73" w:rsidRDefault="00003AE3">
            <w:pPr>
              <w:spacing w:after="225" w:line="240" w:lineRule="auto"/>
              <w:rPr>
                <w:rFonts w:ascii="Times New Roman" w:hAnsi="Times New Roman"/>
                <w:color w:val="000000" w:themeColor="text1"/>
                <w:sz w:val="28"/>
              </w:rPr>
            </w:pPr>
            <w:r w:rsidRPr="004E1F73">
              <w:rPr>
                <w:rFonts w:ascii="Times New Roman" w:hAnsi="Times New Roman"/>
                <w:color w:val="000000" w:themeColor="text1"/>
                <w:sz w:val="28"/>
                <w:highlight w:val="white"/>
              </w:rPr>
              <w:t>Учитель</w:t>
            </w:r>
          </w:p>
        </w:tc>
      </w:tr>
      <w:tr w:rsidR="004E60C9" w:rsidTr="00B53FE3">
        <w:tc>
          <w:tcPr>
            <w:tcW w:w="4452" w:type="dxa"/>
            <w:tcBorders>
              <w:top w:val="single" w:sz="6" w:space="0" w:color="303030"/>
              <w:left w:val="single" w:sz="6" w:space="0" w:color="303030"/>
              <w:bottom w:val="single" w:sz="6" w:space="0" w:color="303030"/>
              <w:right w:val="single" w:sz="6" w:space="0" w:color="303030"/>
            </w:tcBorders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:rsidR="004E60C9" w:rsidRDefault="004E1F73">
            <w:pPr>
              <w:spacing w:after="225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Преподаваемые учебные предметы, курсы, дисциплины (модули)</w:t>
            </w:r>
          </w:p>
        </w:tc>
        <w:tc>
          <w:tcPr>
            <w:tcW w:w="5388" w:type="dxa"/>
            <w:tcBorders>
              <w:top w:val="single" w:sz="6" w:space="0" w:color="303030"/>
              <w:left w:val="single" w:sz="6" w:space="0" w:color="303030"/>
              <w:bottom w:val="single" w:sz="6" w:space="0" w:color="303030"/>
              <w:right w:val="single" w:sz="6" w:space="0" w:color="303030"/>
            </w:tcBorders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:rsidR="004E60C9" w:rsidRDefault="004E1F73" w:rsidP="00E27E4D">
            <w:pPr>
              <w:spacing w:after="225" w:line="240" w:lineRule="auto"/>
              <w:rPr>
                <w:rFonts w:ascii="Times New Roman" w:hAnsi="Times New Roman"/>
                <w:sz w:val="28"/>
              </w:rPr>
            </w:pPr>
            <w:proofErr w:type="gramStart"/>
            <w:r>
              <w:rPr>
                <w:rFonts w:ascii="Times New Roman" w:hAnsi="Times New Roman"/>
                <w:sz w:val="28"/>
              </w:rPr>
              <w:t xml:space="preserve">Речь и альтернативная коммуникация, математические представления, изобразительная деятельность, окружающий природный мир, окружающий социальный мир, человек, мир истории, история Отечества, </w:t>
            </w:r>
            <w:r w:rsidR="00E27E4D">
              <w:rPr>
                <w:rFonts w:ascii="Times New Roman" w:hAnsi="Times New Roman"/>
                <w:sz w:val="28"/>
              </w:rPr>
              <w:t>география, математика, чтение, труд</w:t>
            </w:r>
            <w:proofErr w:type="gramEnd"/>
          </w:p>
        </w:tc>
      </w:tr>
      <w:tr w:rsidR="004E60C9" w:rsidTr="00B53FE3">
        <w:tc>
          <w:tcPr>
            <w:tcW w:w="4452" w:type="dxa"/>
            <w:tcBorders>
              <w:top w:val="single" w:sz="6" w:space="0" w:color="303030"/>
              <w:left w:val="single" w:sz="6" w:space="0" w:color="303030"/>
              <w:bottom w:val="single" w:sz="6" w:space="0" w:color="303030"/>
              <w:right w:val="single" w:sz="6" w:space="0" w:color="303030"/>
            </w:tcBorders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:rsidR="004E60C9" w:rsidRDefault="004E1F73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Уровень (уровни) профессионального образования, с указанием наименования направления подготовки и (или) специальности, в том числе научной, и квалификации</w:t>
            </w:r>
          </w:p>
        </w:tc>
        <w:tc>
          <w:tcPr>
            <w:tcW w:w="5388" w:type="dxa"/>
            <w:tcBorders>
              <w:top w:val="single" w:sz="6" w:space="0" w:color="303030"/>
              <w:left w:val="single" w:sz="6" w:space="0" w:color="303030"/>
              <w:bottom w:val="single" w:sz="6" w:space="0" w:color="303030"/>
              <w:right w:val="single" w:sz="6" w:space="0" w:color="303030"/>
            </w:tcBorders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:rsidR="004E60C9" w:rsidRPr="00B53FE3" w:rsidRDefault="00E27E4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Среднее-профессиональное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>. Государственное бюджетное образовательное учреждение среднего профессионального образования Свердловской области «Северный педагогический колледж» город Серов 2015год</w:t>
            </w:r>
          </w:p>
        </w:tc>
      </w:tr>
      <w:tr w:rsidR="004E60C9" w:rsidTr="00B53FE3">
        <w:tc>
          <w:tcPr>
            <w:tcW w:w="4452" w:type="dxa"/>
            <w:tcBorders>
              <w:top w:val="single" w:sz="6" w:space="0" w:color="303030"/>
              <w:left w:val="single" w:sz="6" w:space="0" w:color="303030"/>
              <w:bottom w:val="single" w:sz="6" w:space="0" w:color="303030"/>
              <w:right w:val="single" w:sz="6" w:space="0" w:color="303030"/>
            </w:tcBorders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:rsidR="004E60C9" w:rsidRDefault="004E1F73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Ученая степень</w:t>
            </w:r>
          </w:p>
        </w:tc>
        <w:tc>
          <w:tcPr>
            <w:tcW w:w="5388" w:type="dxa"/>
            <w:tcBorders>
              <w:top w:val="single" w:sz="6" w:space="0" w:color="303030"/>
              <w:left w:val="single" w:sz="6" w:space="0" w:color="303030"/>
              <w:bottom w:val="single" w:sz="6" w:space="0" w:color="303030"/>
              <w:right w:val="single" w:sz="6" w:space="0" w:color="303030"/>
            </w:tcBorders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:rsidR="004E60C9" w:rsidRDefault="004E1F73">
            <w:pPr>
              <w:spacing w:after="225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отсутствует</w:t>
            </w:r>
          </w:p>
        </w:tc>
      </w:tr>
      <w:tr w:rsidR="004E60C9" w:rsidTr="00B53FE3">
        <w:tc>
          <w:tcPr>
            <w:tcW w:w="4452" w:type="dxa"/>
            <w:tcBorders>
              <w:top w:val="single" w:sz="6" w:space="0" w:color="303030"/>
              <w:left w:val="single" w:sz="6" w:space="0" w:color="303030"/>
              <w:bottom w:val="single" w:sz="6" w:space="0" w:color="303030"/>
              <w:right w:val="single" w:sz="6" w:space="0" w:color="303030"/>
            </w:tcBorders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:rsidR="004E60C9" w:rsidRDefault="004E1F73">
            <w:pPr>
              <w:spacing w:after="225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Ученое звание</w:t>
            </w:r>
          </w:p>
        </w:tc>
        <w:tc>
          <w:tcPr>
            <w:tcW w:w="5388" w:type="dxa"/>
            <w:tcBorders>
              <w:top w:val="single" w:sz="6" w:space="0" w:color="303030"/>
              <w:left w:val="single" w:sz="6" w:space="0" w:color="303030"/>
              <w:bottom w:val="single" w:sz="6" w:space="0" w:color="303030"/>
              <w:right w:val="single" w:sz="6" w:space="0" w:color="303030"/>
            </w:tcBorders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:rsidR="004E60C9" w:rsidRDefault="004E1F73">
            <w:pPr>
              <w:spacing w:after="225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отсутствует</w:t>
            </w:r>
          </w:p>
        </w:tc>
      </w:tr>
      <w:tr w:rsidR="004E60C9" w:rsidTr="00B53FE3">
        <w:tc>
          <w:tcPr>
            <w:tcW w:w="4452" w:type="dxa"/>
            <w:tcBorders>
              <w:top w:val="single" w:sz="6" w:space="0" w:color="303030"/>
              <w:left w:val="single" w:sz="6" w:space="0" w:color="303030"/>
              <w:bottom w:val="single" w:sz="6" w:space="0" w:color="303030"/>
              <w:right w:val="single" w:sz="6" w:space="0" w:color="303030"/>
            </w:tcBorders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:rsidR="004E60C9" w:rsidRDefault="004E1F73">
            <w:pPr>
              <w:spacing w:after="225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Сведения о повышении квалификации (</w:t>
            </w:r>
            <w:proofErr w:type="gramStart"/>
            <w:r>
              <w:rPr>
                <w:rFonts w:ascii="Times New Roman" w:hAnsi="Times New Roman"/>
                <w:sz w:val="28"/>
              </w:rPr>
              <w:t>за</w:t>
            </w:r>
            <w:proofErr w:type="gramEnd"/>
            <w:r>
              <w:rPr>
                <w:rFonts w:ascii="Times New Roman" w:hAnsi="Times New Roman"/>
                <w:sz w:val="28"/>
              </w:rPr>
              <w:t xml:space="preserve"> последние 3 года)</w:t>
            </w:r>
          </w:p>
        </w:tc>
        <w:tc>
          <w:tcPr>
            <w:tcW w:w="5388" w:type="dxa"/>
            <w:tcBorders>
              <w:top w:val="single" w:sz="6" w:space="0" w:color="303030"/>
              <w:left w:val="single" w:sz="6" w:space="0" w:color="303030"/>
              <w:bottom w:val="single" w:sz="6" w:space="0" w:color="303030"/>
              <w:right w:val="single" w:sz="6" w:space="0" w:color="303030"/>
            </w:tcBorders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:rsidR="004E60C9" w:rsidRDefault="004E1F73">
            <w:pPr>
              <w:spacing w:after="225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color w:val="333333"/>
                <w:sz w:val="28"/>
              </w:rPr>
              <w:t xml:space="preserve"> </w:t>
            </w:r>
            <w:r w:rsidR="00B53FE3">
              <w:rPr>
                <w:rFonts w:ascii="Times New Roman" w:hAnsi="Times New Roman"/>
                <w:color w:val="333333"/>
                <w:sz w:val="28"/>
              </w:rPr>
              <w:t>-</w:t>
            </w:r>
          </w:p>
        </w:tc>
      </w:tr>
      <w:tr w:rsidR="004E60C9" w:rsidTr="00B53FE3">
        <w:tc>
          <w:tcPr>
            <w:tcW w:w="4452" w:type="dxa"/>
            <w:tcBorders>
              <w:top w:val="single" w:sz="6" w:space="0" w:color="303030"/>
              <w:left w:val="single" w:sz="6" w:space="0" w:color="303030"/>
              <w:bottom w:val="single" w:sz="6" w:space="0" w:color="303030"/>
              <w:right w:val="single" w:sz="6" w:space="0" w:color="303030"/>
            </w:tcBorders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:rsidR="004E60C9" w:rsidRDefault="004E1F73">
            <w:pPr>
              <w:spacing w:after="225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Сведения о профессиональной переподготовке</w:t>
            </w:r>
          </w:p>
        </w:tc>
        <w:tc>
          <w:tcPr>
            <w:tcW w:w="5388" w:type="dxa"/>
            <w:tcBorders>
              <w:top w:val="single" w:sz="6" w:space="0" w:color="303030"/>
              <w:left w:val="single" w:sz="6" w:space="0" w:color="303030"/>
              <w:bottom w:val="single" w:sz="6" w:space="0" w:color="303030"/>
              <w:right w:val="single" w:sz="6" w:space="0" w:color="303030"/>
            </w:tcBorders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:rsidR="004E60C9" w:rsidRDefault="00B53FE3">
            <w:pPr>
              <w:spacing w:after="0" w:line="240" w:lineRule="auto"/>
              <w:rPr>
                <w:rFonts w:ascii="Times New Roman" w:hAnsi="Times New Roman"/>
                <w:color w:val="333333"/>
                <w:sz w:val="28"/>
              </w:rPr>
            </w:pPr>
            <w:r>
              <w:rPr>
                <w:rFonts w:ascii="Times New Roman" w:hAnsi="Times New Roman"/>
                <w:color w:val="333333"/>
                <w:sz w:val="28"/>
              </w:rPr>
              <w:t>-</w:t>
            </w:r>
          </w:p>
        </w:tc>
      </w:tr>
      <w:tr w:rsidR="004E60C9" w:rsidRPr="00B53FE3" w:rsidTr="00B53FE3">
        <w:tc>
          <w:tcPr>
            <w:tcW w:w="4452" w:type="dxa"/>
            <w:tcBorders>
              <w:top w:val="single" w:sz="6" w:space="0" w:color="303030"/>
              <w:left w:val="single" w:sz="6" w:space="0" w:color="303030"/>
              <w:bottom w:val="single" w:sz="6" w:space="0" w:color="303030"/>
              <w:right w:val="single" w:sz="6" w:space="0" w:color="303030"/>
            </w:tcBorders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:rsidR="004E60C9" w:rsidRPr="00B53FE3" w:rsidRDefault="004E1F73">
            <w:pPr>
              <w:spacing w:after="225" w:line="240" w:lineRule="auto"/>
              <w:rPr>
                <w:rFonts w:ascii="Times New Roman" w:hAnsi="Times New Roman"/>
                <w:color w:val="000000" w:themeColor="text1"/>
                <w:sz w:val="28"/>
              </w:rPr>
            </w:pPr>
            <w:r w:rsidRPr="00B53FE3">
              <w:rPr>
                <w:rFonts w:ascii="Times New Roman" w:hAnsi="Times New Roman"/>
                <w:color w:val="000000" w:themeColor="text1"/>
                <w:sz w:val="28"/>
              </w:rPr>
              <w:t>Сведения о продолжительности опыта (лет) работы в профессиональной сфере, соответствующей образовательной деятельности по реализации учебных предметов, курсов, дисциплин (модулей)</w:t>
            </w:r>
          </w:p>
        </w:tc>
        <w:tc>
          <w:tcPr>
            <w:tcW w:w="5388" w:type="dxa"/>
            <w:tcBorders>
              <w:top w:val="single" w:sz="6" w:space="0" w:color="303030"/>
              <w:left w:val="single" w:sz="6" w:space="0" w:color="303030"/>
              <w:bottom w:val="single" w:sz="6" w:space="0" w:color="303030"/>
              <w:right w:val="single" w:sz="6" w:space="0" w:color="303030"/>
            </w:tcBorders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:rsidR="004E60C9" w:rsidRPr="00B53FE3" w:rsidRDefault="005868CF">
            <w:pPr>
              <w:spacing w:after="225" w:line="240" w:lineRule="auto"/>
              <w:rPr>
                <w:rFonts w:ascii="Times New Roman" w:hAnsi="Times New Roman"/>
                <w:color w:val="000000" w:themeColor="text1"/>
                <w:sz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</w:rPr>
              <w:t>9</w:t>
            </w:r>
            <w:bookmarkStart w:id="0" w:name="_GoBack"/>
            <w:bookmarkEnd w:id="0"/>
            <w:r w:rsidR="00E27E4D">
              <w:rPr>
                <w:rFonts w:ascii="Times New Roman" w:hAnsi="Times New Roman"/>
                <w:color w:val="000000" w:themeColor="text1"/>
                <w:sz w:val="28"/>
              </w:rPr>
              <w:t xml:space="preserve"> лет</w:t>
            </w:r>
          </w:p>
        </w:tc>
      </w:tr>
      <w:tr w:rsidR="004E60C9" w:rsidTr="00B53FE3">
        <w:tc>
          <w:tcPr>
            <w:tcW w:w="4452" w:type="dxa"/>
            <w:tcBorders>
              <w:top w:val="single" w:sz="6" w:space="0" w:color="303030"/>
              <w:left w:val="single" w:sz="6" w:space="0" w:color="303030"/>
              <w:bottom w:val="single" w:sz="6" w:space="0" w:color="303030"/>
              <w:right w:val="single" w:sz="6" w:space="0" w:color="303030"/>
            </w:tcBorders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:rsidR="004E60C9" w:rsidRPr="00B53FE3" w:rsidRDefault="004E60C9">
            <w:pPr>
              <w:spacing w:after="225" w:line="240" w:lineRule="auto"/>
              <w:rPr>
                <w:rFonts w:ascii="Georgia" w:hAnsi="Georgia"/>
                <w:color w:val="000000" w:themeColor="text1"/>
                <w:sz w:val="28"/>
                <w:highlight w:val="white"/>
              </w:rPr>
            </w:pPr>
          </w:p>
          <w:p w:rsidR="004E60C9" w:rsidRPr="00B53FE3" w:rsidRDefault="004E1F73">
            <w:pPr>
              <w:spacing w:after="225" w:line="240" w:lineRule="auto"/>
              <w:rPr>
                <w:rFonts w:ascii="Georgia" w:hAnsi="Georgia"/>
                <w:color w:val="000000" w:themeColor="text1"/>
                <w:sz w:val="28"/>
                <w:highlight w:val="white"/>
              </w:rPr>
            </w:pPr>
            <w:r w:rsidRPr="00B53FE3">
              <w:rPr>
                <w:rFonts w:ascii="Georgia" w:hAnsi="Georgia"/>
                <w:color w:val="000000" w:themeColor="text1"/>
                <w:sz w:val="28"/>
                <w:highlight w:val="white"/>
              </w:rPr>
              <w:t>Наименование образовательных программ, в реализации которых участвует педагогический работник</w:t>
            </w:r>
          </w:p>
          <w:p w:rsidR="004E60C9" w:rsidRPr="00B53FE3" w:rsidRDefault="004E60C9">
            <w:pPr>
              <w:spacing w:after="225" w:line="240" w:lineRule="auto"/>
              <w:rPr>
                <w:rFonts w:ascii="Georgia" w:hAnsi="Georgia"/>
                <w:color w:val="000000" w:themeColor="text1"/>
                <w:sz w:val="28"/>
                <w:highlight w:val="white"/>
              </w:rPr>
            </w:pPr>
          </w:p>
          <w:p w:rsidR="004E60C9" w:rsidRPr="00B53FE3" w:rsidRDefault="004E60C9">
            <w:pPr>
              <w:spacing w:after="225" w:line="240" w:lineRule="auto"/>
              <w:rPr>
                <w:rFonts w:ascii="Georgia" w:hAnsi="Georgia"/>
                <w:color w:val="000000" w:themeColor="text1"/>
                <w:sz w:val="28"/>
                <w:highlight w:val="white"/>
              </w:rPr>
            </w:pPr>
          </w:p>
          <w:p w:rsidR="004E60C9" w:rsidRPr="00B53FE3" w:rsidRDefault="004E60C9">
            <w:pPr>
              <w:spacing w:after="225" w:line="240" w:lineRule="auto"/>
              <w:rPr>
                <w:rFonts w:ascii="Times New Roman" w:hAnsi="Times New Roman"/>
                <w:color w:val="000000" w:themeColor="text1"/>
                <w:sz w:val="28"/>
              </w:rPr>
            </w:pPr>
          </w:p>
        </w:tc>
        <w:tc>
          <w:tcPr>
            <w:tcW w:w="5388" w:type="dxa"/>
            <w:tcBorders>
              <w:top w:val="single" w:sz="6" w:space="0" w:color="303030"/>
              <w:left w:val="single" w:sz="6" w:space="0" w:color="303030"/>
              <w:bottom w:val="single" w:sz="6" w:space="0" w:color="303030"/>
              <w:right w:val="single" w:sz="6" w:space="0" w:color="303030"/>
            </w:tcBorders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:rsidR="004E60C9" w:rsidRPr="00B53FE3" w:rsidRDefault="004E1F73">
            <w:pPr>
              <w:spacing w:after="225" w:line="240" w:lineRule="auto"/>
              <w:rPr>
                <w:rFonts w:ascii="Times New Roman" w:hAnsi="Times New Roman"/>
                <w:color w:val="000000" w:themeColor="text1"/>
                <w:sz w:val="28"/>
                <w:highlight w:val="white"/>
              </w:rPr>
            </w:pPr>
            <w:r w:rsidRPr="00B53FE3">
              <w:rPr>
                <w:rFonts w:ascii="Times New Roman" w:hAnsi="Times New Roman"/>
                <w:color w:val="000000" w:themeColor="text1"/>
                <w:sz w:val="28"/>
                <w:highlight w:val="white"/>
              </w:rPr>
              <w:lastRenderedPageBreak/>
              <w:t>Адаптированная основная общеобразовательная программа обучающихся с умственной отсталостью (интеллектуальными нарушениями)</w:t>
            </w:r>
            <w:r w:rsidR="00B53FE3">
              <w:rPr>
                <w:rFonts w:ascii="Times New Roman" w:hAnsi="Times New Roman"/>
                <w:color w:val="000000" w:themeColor="text1"/>
                <w:sz w:val="28"/>
                <w:highlight w:val="white"/>
              </w:rPr>
              <w:t>, вариант 1</w:t>
            </w:r>
          </w:p>
          <w:p w:rsidR="004E60C9" w:rsidRPr="00B53FE3" w:rsidRDefault="00B53FE3">
            <w:pPr>
              <w:spacing w:after="225" w:line="240" w:lineRule="auto"/>
              <w:rPr>
                <w:rFonts w:ascii="Times New Roman" w:hAnsi="Times New Roman"/>
                <w:color w:val="000000" w:themeColor="text1"/>
                <w:sz w:val="28"/>
                <w:highlight w:val="white"/>
              </w:rPr>
            </w:pPr>
            <w:r w:rsidRPr="00B53FE3">
              <w:rPr>
                <w:rFonts w:ascii="Times New Roman" w:hAnsi="Times New Roman"/>
                <w:color w:val="000000" w:themeColor="text1"/>
                <w:sz w:val="28"/>
                <w:highlight w:val="white"/>
              </w:rPr>
              <w:t xml:space="preserve">Адаптированная основная </w:t>
            </w:r>
            <w:r w:rsidRPr="00B53FE3">
              <w:rPr>
                <w:rFonts w:ascii="Times New Roman" w:hAnsi="Times New Roman"/>
                <w:color w:val="000000" w:themeColor="text1"/>
                <w:sz w:val="28"/>
                <w:highlight w:val="white"/>
              </w:rPr>
              <w:lastRenderedPageBreak/>
              <w:t>общеобразовательная программа обучающихся с умственной отсталостью (интеллектуальными нарушениями)</w:t>
            </w:r>
            <w:r>
              <w:rPr>
                <w:rFonts w:ascii="Times New Roman" w:hAnsi="Times New Roman"/>
                <w:color w:val="000000" w:themeColor="text1"/>
                <w:sz w:val="28"/>
                <w:highlight w:val="white"/>
              </w:rPr>
              <w:t>, вариант 2</w:t>
            </w:r>
          </w:p>
        </w:tc>
      </w:tr>
    </w:tbl>
    <w:p w:rsidR="004E60C9" w:rsidRDefault="004E60C9" w:rsidP="004E1F73"/>
    <w:sectPr w:rsidR="004E60C9" w:rsidSect="00332A9A">
      <w:pgSz w:w="11906" w:h="16838"/>
      <w:pgMar w:top="1134" w:right="850" w:bottom="1134" w:left="1134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XO Thames">
    <w:altName w:val="Cambria"/>
    <w:panose1 w:val="00000000000000000000"/>
    <w:charset w:val="00"/>
    <w:family w:val="roman"/>
    <w:notTrueType/>
    <w:pitch w:val="default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E60C9"/>
    <w:rsid w:val="00003AE3"/>
    <w:rsid w:val="00332A9A"/>
    <w:rsid w:val="004E1F73"/>
    <w:rsid w:val="004E60C9"/>
    <w:rsid w:val="005868CF"/>
    <w:rsid w:val="00B53FE3"/>
    <w:rsid w:val="00D9136C"/>
    <w:rsid w:val="00E27E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sid w:val="00332A9A"/>
  </w:style>
  <w:style w:type="paragraph" w:styleId="10">
    <w:name w:val="heading 1"/>
    <w:next w:val="a"/>
    <w:link w:val="11"/>
    <w:uiPriority w:val="9"/>
    <w:qFormat/>
    <w:rsid w:val="00332A9A"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rsid w:val="00332A9A"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rsid w:val="00332A9A"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rsid w:val="00332A9A"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rsid w:val="00332A9A"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sid w:val="00332A9A"/>
  </w:style>
  <w:style w:type="paragraph" w:styleId="21">
    <w:name w:val="toc 2"/>
    <w:next w:val="a"/>
    <w:link w:val="22"/>
    <w:uiPriority w:val="39"/>
    <w:rsid w:val="00332A9A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sid w:val="00332A9A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rsid w:val="00332A9A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sid w:val="00332A9A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rsid w:val="00332A9A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sid w:val="00332A9A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rsid w:val="00332A9A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sid w:val="00332A9A"/>
    <w:rPr>
      <w:rFonts w:ascii="XO Thames" w:hAnsi="XO Thames"/>
      <w:sz w:val="28"/>
    </w:rPr>
  </w:style>
  <w:style w:type="paragraph" w:customStyle="1" w:styleId="Endnote">
    <w:name w:val="Endnote"/>
    <w:link w:val="Endnote0"/>
    <w:rsid w:val="00332A9A"/>
    <w:pPr>
      <w:ind w:firstLine="851"/>
      <w:jc w:val="both"/>
    </w:pPr>
    <w:rPr>
      <w:rFonts w:ascii="XO Thames" w:hAnsi="XO Thames"/>
    </w:rPr>
  </w:style>
  <w:style w:type="character" w:customStyle="1" w:styleId="Endnote0">
    <w:name w:val="Endnote"/>
    <w:link w:val="Endnote"/>
    <w:rsid w:val="00332A9A"/>
    <w:rPr>
      <w:rFonts w:ascii="XO Thames" w:hAnsi="XO Thames"/>
      <w:sz w:val="22"/>
    </w:rPr>
  </w:style>
  <w:style w:type="character" w:customStyle="1" w:styleId="30">
    <w:name w:val="Заголовок 3 Знак"/>
    <w:link w:val="3"/>
    <w:rsid w:val="00332A9A"/>
    <w:rPr>
      <w:rFonts w:ascii="XO Thames" w:hAnsi="XO Thames"/>
      <w:b/>
      <w:sz w:val="26"/>
    </w:rPr>
  </w:style>
  <w:style w:type="paragraph" w:styleId="31">
    <w:name w:val="toc 3"/>
    <w:next w:val="a"/>
    <w:link w:val="32"/>
    <w:uiPriority w:val="39"/>
    <w:rsid w:val="00332A9A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sid w:val="00332A9A"/>
    <w:rPr>
      <w:rFonts w:ascii="XO Thames" w:hAnsi="XO Thames"/>
      <w:sz w:val="28"/>
    </w:rPr>
  </w:style>
  <w:style w:type="character" w:customStyle="1" w:styleId="50">
    <w:name w:val="Заголовок 5 Знак"/>
    <w:link w:val="5"/>
    <w:rsid w:val="00332A9A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sid w:val="00332A9A"/>
    <w:rPr>
      <w:rFonts w:ascii="XO Thames" w:hAnsi="XO Thames"/>
      <w:b/>
      <w:sz w:val="32"/>
    </w:rPr>
  </w:style>
  <w:style w:type="paragraph" w:customStyle="1" w:styleId="12">
    <w:name w:val="Гиперссылка1"/>
    <w:link w:val="a3"/>
    <w:rsid w:val="00332A9A"/>
    <w:rPr>
      <w:color w:val="0000FF"/>
      <w:u w:val="single"/>
    </w:rPr>
  </w:style>
  <w:style w:type="character" w:styleId="a3">
    <w:name w:val="Hyperlink"/>
    <w:link w:val="12"/>
    <w:rsid w:val="00332A9A"/>
    <w:rPr>
      <w:color w:val="0000FF"/>
      <w:u w:val="single"/>
    </w:rPr>
  </w:style>
  <w:style w:type="paragraph" w:customStyle="1" w:styleId="Footnote">
    <w:name w:val="Footnote"/>
    <w:link w:val="Footnote0"/>
    <w:rsid w:val="00332A9A"/>
    <w:pPr>
      <w:ind w:firstLine="851"/>
      <w:jc w:val="both"/>
    </w:pPr>
    <w:rPr>
      <w:rFonts w:ascii="XO Thames" w:hAnsi="XO Thames"/>
    </w:rPr>
  </w:style>
  <w:style w:type="character" w:customStyle="1" w:styleId="Footnote0">
    <w:name w:val="Footnote"/>
    <w:link w:val="Footnote"/>
    <w:rsid w:val="00332A9A"/>
    <w:rPr>
      <w:rFonts w:ascii="XO Thames" w:hAnsi="XO Thames"/>
      <w:sz w:val="22"/>
    </w:rPr>
  </w:style>
  <w:style w:type="paragraph" w:styleId="13">
    <w:name w:val="toc 1"/>
    <w:next w:val="a"/>
    <w:link w:val="14"/>
    <w:uiPriority w:val="39"/>
    <w:rsid w:val="00332A9A"/>
    <w:rPr>
      <w:rFonts w:ascii="XO Thames" w:hAnsi="XO Thames"/>
      <w:b/>
      <w:sz w:val="28"/>
    </w:rPr>
  </w:style>
  <w:style w:type="character" w:customStyle="1" w:styleId="14">
    <w:name w:val="Оглавление 1 Знак"/>
    <w:link w:val="13"/>
    <w:rsid w:val="00332A9A"/>
    <w:rPr>
      <w:rFonts w:ascii="XO Thames" w:hAnsi="XO Thames"/>
      <w:b/>
      <w:sz w:val="28"/>
    </w:rPr>
  </w:style>
  <w:style w:type="paragraph" w:customStyle="1" w:styleId="15">
    <w:name w:val="Основной шрифт абзаца1"/>
    <w:rsid w:val="00332A9A"/>
  </w:style>
  <w:style w:type="paragraph" w:customStyle="1" w:styleId="HeaderandFooter">
    <w:name w:val="Header and Footer"/>
    <w:link w:val="HeaderandFooter0"/>
    <w:rsid w:val="00332A9A"/>
    <w:pPr>
      <w:spacing w:line="240" w:lineRule="auto"/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sid w:val="00332A9A"/>
    <w:rPr>
      <w:rFonts w:ascii="XO Thames" w:hAnsi="XO Thames"/>
      <w:sz w:val="28"/>
    </w:rPr>
  </w:style>
  <w:style w:type="paragraph" w:styleId="9">
    <w:name w:val="toc 9"/>
    <w:next w:val="a"/>
    <w:link w:val="90"/>
    <w:uiPriority w:val="39"/>
    <w:rsid w:val="00332A9A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sid w:val="00332A9A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rsid w:val="00332A9A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sid w:val="00332A9A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rsid w:val="00332A9A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sid w:val="00332A9A"/>
    <w:rPr>
      <w:rFonts w:ascii="XO Thames" w:hAnsi="XO Thames"/>
      <w:sz w:val="28"/>
    </w:rPr>
  </w:style>
  <w:style w:type="paragraph" w:styleId="a4">
    <w:name w:val="Subtitle"/>
    <w:next w:val="a"/>
    <w:link w:val="a5"/>
    <w:uiPriority w:val="11"/>
    <w:qFormat/>
    <w:rsid w:val="00332A9A"/>
    <w:pPr>
      <w:jc w:val="both"/>
    </w:pPr>
    <w:rPr>
      <w:rFonts w:ascii="XO Thames" w:hAnsi="XO Thames"/>
      <w:i/>
      <w:sz w:val="24"/>
    </w:rPr>
  </w:style>
  <w:style w:type="character" w:customStyle="1" w:styleId="a5">
    <w:name w:val="Подзаголовок Знак"/>
    <w:link w:val="a4"/>
    <w:rsid w:val="00332A9A"/>
    <w:rPr>
      <w:rFonts w:ascii="XO Thames" w:hAnsi="XO Thames"/>
      <w:i/>
      <w:sz w:val="24"/>
    </w:rPr>
  </w:style>
  <w:style w:type="paragraph" w:styleId="a6">
    <w:name w:val="Title"/>
    <w:next w:val="a"/>
    <w:link w:val="a7"/>
    <w:uiPriority w:val="10"/>
    <w:qFormat/>
    <w:rsid w:val="00332A9A"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7">
    <w:name w:val="Название Знак"/>
    <w:link w:val="a6"/>
    <w:rsid w:val="00332A9A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sid w:val="00332A9A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sid w:val="00332A9A"/>
    <w:rPr>
      <w:rFonts w:ascii="XO Thames" w:hAnsi="XO Thames"/>
      <w:b/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sid w:val="00332A9A"/>
  </w:style>
  <w:style w:type="paragraph" w:styleId="10">
    <w:name w:val="heading 1"/>
    <w:next w:val="a"/>
    <w:link w:val="11"/>
    <w:uiPriority w:val="9"/>
    <w:qFormat/>
    <w:rsid w:val="00332A9A"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rsid w:val="00332A9A"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rsid w:val="00332A9A"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rsid w:val="00332A9A"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rsid w:val="00332A9A"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sid w:val="00332A9A"/>
  </w:style>
  <w:style w:type="paragraph" w:styleId="21">
    <w:name w:val="toc 2"/>
    <w:next w:val="a"/>
    <w:link w:val="22"/>
    <w:uiPriority w:val="39"/>
    <w:rsid w:val="00332A9A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sid w:val="00332A9A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rsid w:val="00332A9A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sid w:val="00332A9A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rsid w:val="00332A9A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sid w:val="00332A9A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rsid w:val="00332A9A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sid w:val="00332A9A"/>
    <w:rPr>
      <w:rFonts w:ascii="XO Thames" w:hAnsi="XO Thames"/>
      <w:sz w:val="28"/>
    </w:rPr>
  </w:style>
  <w:style w:type="paragraph" w:customStyle="1" w:styleId="Endnote">
    <w:name w:val="Endnote"/>
    <w:link w:val="Endnote0"/>
    <w:rsid w:val="00332A9A"/>
    <w:pPr>
      <w:ind w:firstLine="851"/>
      <w:jc w:val="both"/>
    </w:pPr>
    <w:rPr>
      <w:rFonts w:ascii="XO Thames" w:hAnsi="XO Thames"/>
    </w:rPr>
  </w:style>
  <w:style w:type="character" w:customStyle="1" w:styleId="Endnote0">
    <w:name w:val="Endnote"/>
    <w:link w:val="Endnote"/>
    <w:rsid w:val="00332A9A"/>
    <w:rPr>
      <w:rFonts w:ascii="XO Thames" w:hAnsi="XO Thames"/>
      <w:sz w:val="22"/>
    </w:rPr>
  </w:style>
  <w:style w:type="character" w:customStyle="1" w:styleId="30">
    <w:name w:val="Заголовок 3 Знак"/>
    <w:link w:val="3"/>
    <w:rsid w:val="00332A9A"/>
    <w:rPr>
      <w:rFonts w:ascii="XO Thames" w:hAnsi="XO Thames"/>
      <w:b/>
      <w:sz w:val="26"/>
    </w:rPr>
  </w:style>
  <w:style w:type="paragraph" w:styleId="31">
    <w:name w:val="toc 3"/>
    <w:next w:val="a"/>
    <w:link w:val="32"/>
    <w:uiPriority w:val="39"/>
    <w:rsid w:val="00332A9A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sid w:val="00332A9A"/>
    <w:rPr>
      <w:rFonts w:ascii="XO Thames" w:hAnsi="XO Thames"/>
      <w:sz w:val="28"/>
    </w:rPr>
  </w:style>
  <w:style w:type="character" w:customStyle="1" w:styleId="50">
    <w:name w:val="Заголовок 5 Знак"/>
    <w:link w:val="5"/>
    <w:rsid w:val="00332A9A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sid w:val="00332A9A"/>
    <w:rPr>
      <w:rFonts w:ascii="XO Thames" w:hAnsi="XO Thames"/>
      <w:b/>
      <w:sz w:val="32"/>
    </w:rPr>
  </w:style>
  <w:style w:type="paragraph" w:customStyle="1" w:styleId="12">
    <w:name w:val="Гиперссылка1"/>
    <w:link w:val="a3"/>
    <w:rsid w:val="00332A9A"/>
    <w:rPr>
      <w:color w:val="0000FF"/>
      <w:u w:val="single"/>
    </w:rPr>
  </w:style>
  <w:style w:type="character" w:styleId="a3">
    <w:name w:val="Hyperlink"/>
    <w:link w:val="12"/>
    <w:rsid w:val="00332A9A"/>
    <w:rPr>
      <w:color w:val="0000FF"/>
      <w:u w:val="single"/>
    </w:rPr>
  </w:style>
  <w:style w:type="paragraph" w:customStyle="1" w:styleId="Footnote">
    <w:name w:val="Footnote"/>
    <w:link w:val="Footnote0"/>
    <w:rsid w:val="00332A9A"/>
    <w:pPr>
      <w:ind w:firstLine="851"/>
      <w:jc w:val="both"/>
    </w:pPr>
    <w:rPr>
      <w:rFonts w:ascii="XO Thames" w:hAnsi="XO Thames"/>
    </w:rPr>
  </w:style>
  <w:style w:type="character" w:customStyle="1" w:styleId="Footnote0">
    <w:name w:val="Footnote"/>
    <w:link w:val="Footnote"/>
    <w:rsid w:val="00332A9A"/>
    <w:rPr>
      <w:rFonts w:ascii="XO Thames" w:hAnsi="XO Thames"/>
      <w:sz w:val="22"/>
    </w:rPr>
  </w:style>
  <w:style w:type="paragraph" w:styleId="13">
    <w:name w:val="toc 1"/>
    <w:next w:val="a"/>
    <w:link w:val="14"/>
    <w:uiPriority w:val="39"/>
    <w:rsid w:val="00332A9A"/>
    <w:rPr>
      <w:rFonts w:ascii="XO Thames" w:hAnsi="XO Thames"/>
      <w:b/>
      <w:sz w:val="28"/>
    </w:rPr>
  </w:style>
  <w:style w:type="character" w:customStyle="1" w:styleId="14">
    <w:name w:val="Оглавление 1 Знак"/>
    <w:link w:val="13"/>
    <w:rsid w:val="00332A9A"/>
    <w:rPr>
      <w:rFonts w:ascii="XO Thames" w:hAnsi="XO Thames"/>
      <w:b/>
      <w:sz w:val="28"/>
    </w:rPr>
  </w:style>
  <w:style w:type="paragraph" w:customStyle="1" w:styleId="15">
    <w:name w:val="Основной шрифт абзаца1"/>
    <w:rsid w:val="00332A9A"/>
  </w:style>
  <w:style w:type="paragraph" w:customStyle="1" w:styleId="HeaderandFooter">
    <w:name w:val="Header and Footer"/>
    <w:link w:val="HeaderandFooter0"/>
    <w:rsid w:val="00332A9A"/>
    <w:pPr>
      <w:spacing w:line="240" w:lineRule="auto"/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sid w:val="00332A9A"/>
    <w:rPr>
      <w:rFonts w:ascii="XO Thames" w:hAnsi="XO Thames"/>
      <w:sz w:val="28"/>
    </w:rPr>
  </w:style>
  <w:style w:type="paragraph" w:styleId="9">
    <w:name w:val="toc 9"/>
    <w:next w:val="a"/>
    <w:link w:val="90"/>
    <w:uiPriority w:val="39"/>
    <w:rsid w:val="00332A9A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sid w:val="00332A9A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rsid w:val="00332A9A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sid w:val="00332A9A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rsid w:val="00332A9A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sid w:val="00332A9A"/>
    <w:rPr>
      <w:rFonts w:ascii="XO Thames" w:hAnsi="XO Thames"/>
      <w:sz w:val="28"/>
    </w:rPr>
  </w:style>
  <w:style w:type="paragraph" w:styleId="a4">
    <w:name w:val="Subtitle"/>
    <w:next w:val="a"/>
    <w:link w:val="a5"/>
    <w:uiPriority w:val="11"/>
    <w:qFormat/>
    <w:rsid w:val="00332A9A"/>
    <w:pPr>
      <w:jc w:val="both"/>
    </w:pPr>
    <w:rPr>
      <w:rFonts w:ascii="XO Thames" w:hAnsi="XO Thames"/>
      <w:i/>
      <w:sz w:val="24"/>
    </w:rPr>
  </w:style>
  <w:style w:type="character" w:customStyle="1" w:styleId="a5">
    <w:name w:val="Подзаголовок Знак"/>
    <w:link w:val="a4"/>
    <w:rsid w:val="00332A9A"/>
    <w:rPr>
      <w:rFonts w:ascii="XO Thames" w:hAnsi="XO Thames"/>
      <w:i/>
      <w:sz w:val="24"/>
    </w:rPr>
  </w:style>
  <w:style w:type="paragraph" w:styleId="a6">
    <w:name w:val="Title"/>
    <w:next w:val="a"/>
    <w:link w:val="a7"/>
    <w:uiPriority w:val="10"/>
    <w:qFormat/>
    <w:rsid w:val="00332A9A"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7">
    <w:name w:val="Название Знак"/>
    <w:link w:val="a6"/>
    <w:rsid w:val="00332A9A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sid w:val="00332A9A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sid w:val="00332A9A"/>
    <w:rPr>
      <w:rFonts w:ascii="XO Thames" w:hAnsi="XO Thames"/>
      <w:b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210</Words>
  <Characters>1200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2</cp:revision>
  <dcterms:created xsi:type="dcterms:W3CDTF">2024-11-21T18:33:00Z</dcterms:created>
  <dcterms:modified xsi:type="dcterms:W3CDTF">2024-11-21T18:33:00Z</dcterms:modified>
</cp:coreProperties>
</file>