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6.0" w:type="dxa"/>
        <w:jc w:val="left"/>
        <w:tblInd w:w="-108.0" w:type="dxa"/>
        <w:tblLayout w:type="fixed"/>
        <w:tblLook w:val="0000"/>
      </w:tblPr>
      <w:tblGrid>
        <w:gridCol w:w="5353"/>
        <w:gridCol w:w="4253"/>
        <w:tblGridChange w:id="0">
          <w:tblGrid>
            <w:gridCol w:w="5353"/>
            <w:gridCol w:w="425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ПРИНЯТО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Педагогическом совете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от «____»____________20___г. №___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УТВЕРЖДАЮ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Директор ГБОУ СО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«Краснотурьинская школа-интернат»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_______________Е.С. Мальцева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«____»____________20___г.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ПОЛОЖЕНИЕ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о посещении учебных занятий участниками образовательного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процесса в школе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Краснотурьинск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Настоящее положение устанавливает порядок посещения учебных занятий участниками образовательного процесса и призвано обеспечить: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права обучающихся на получение образования не ниже государственного стандарта в соответствии п.4 ст.50 Закона РФ «Об образовании»;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права родителей (законных представителей) на ознакомление с ходом и содержанием образовательного процесса, с оценками успеваемости обучающихся;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права учителей на свободу творчества (ст.55 Закона РФ «Об образовании» и ст.44 Конституции РФ);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права руководителей учреждения на осуществление контроля за соблюдением законодательства.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Под учебным занятием (определенным Уставом школы, учебными планами, расписанием) понимается: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уроки;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практические занятия;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факультативные занятия;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индивидуальные и групповые занятия;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кружки;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спортивные секции.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Участниками образовательного процесса являются: педагогический коллектив; обучающиеся (воспитанники); родители (законные представители).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Посещение учебных занятий администрацией школы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Администрация школы посещает учебные занятия в соответствии с планом работы школы по следующим разделам плана: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контроль за соблюдением законодательства в сфере образования;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внутри школьный контроль и руководство.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 Основными целями посещения уроков являются: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помощь в выполнении профессиональных задач;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контроль за деятельностью учителей по вопросу усвоения учащимися государственного образовательного стандарта по предметам;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инспектирование деятельности учителей, педагогов дополнительного образования;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контроль за соблюдением законодательства в сфере воспитания и обучения;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повышение эффективности результатов работы школы.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Порядок посещения занятий: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администратор предупреждает учителя о своем посещении его урока за 10- 15 мнут до начала урока;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администратор имеет право: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ознакомиться с конспектом урока;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собрать и посмотреть тетради учащихся;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если это необходимо, беседовать с учащимися после занятий на интересующую его тему в присутствии учителя;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во время занятий администратор не имеет права: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- вмешиваться в ход его проведения;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- выходить во время урока, за исключением экстремальных случаев; - уходить до звонка.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После посещения занятий обязательно собеседование администратора и преподавателя по следующим направлениям: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самоанализ урока учителя;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анализ урока администратором, руководителем, посетившим урок;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согласование выводов учителя и администратора по результатам посещенного урока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Посещение занятий родителями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Родители (законные представители), на основании ст.7 Закона «Об образовании», имеют право посещать любые занятия в школе, где могут: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знакомиться с ходом занятий, его содержанием, требованиями учителя;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оценить работоспособность своего ребенка, его активность на занятиях;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посмотреть его умения грамотно, правильно излагать свои мысли;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понять место ребенка в коллективе;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сравнить объем его знаний с государственным образовательным стандартом, объемом знаний других учащихся.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При заявлении родителей (законных представителей) о желании посетить учебные занятия директор школы проводит следующие мероприятия: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принимает заявление от родителей (законных представителей) в письменном виде на посещение уроков;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согласовывает день и время посещения занятий по интересующему их предмету в присутствии учителя — предметника (составляет график, если занятие будет посещено не одно, а возможно у нескольких педагогов);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назначает по согласованию с родителями сопровождающего на данное занятие (одного или нескольких из нижеприведенного перечня):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заместителя директора по УВР;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руководителя МО учителей -предметников;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опытного учителя -предметника, имеющего высшую квалификационную категорию;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заместителя директора по ВР (если посещение связано с вопросами воспитания «трудных» учащихся)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 Родители (законные представители) во время посещения занятий обязаны: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нарушать порядок;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 выходить из кабинета до окончания занятий.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 Родители (законные представители) имеют право: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участвовать в анализе урока, высказывать свое мнение;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получит консультацию по интересующим вопросам;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обратиться к директору по дальнейшему решению данного вопроса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Посещение занятий учителями школы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Цели посещения уроков педагогами: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развитие профессионального мастерства педагогов, уровня методической работы;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повышения уровня освоения учащимися учебных знаний, умений и навыков;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повышения качества усвоения учащимися государственного образовательного стандарта по предмету;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выполнение учебных программ по предмету;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обобщение передового педагогического опыта.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После посещения учебных занятий проводится собеседование, где согласовываются выводы по результатам посещения.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Оформление документов при посещении уроков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Результаты посещения учебных занятий всеми участниками образовательного процесса обязательно оформляются документально.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При посещении занятий администрацией, родителями (законными представителями) в сопровождении администрации анализ фиксируется в тетради посещения уроков данного учителя – предметника.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5.3. При посещении занятия педагогами анализ фиксируется: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протоколах МО учителей – предметников;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тетради посещения уроков данного преподавателя.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5.4. В зависимости от значимости для школы результатов посещения уроков пишется справка, которая обсуждается и визируется: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 заседании МО учителей –предметников;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 заседании МО;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 совещании при директоре;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 планерке педагогического коллектива;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 педсовете;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 родительском собрании.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134" w:left="1701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Заголовок1">
    <w:name w:val="Заголовок 1"/>
    <w:basedOn w:val="Заголовок"/>
    <w:next w:val="Основнойтекст"/>
    <w:autoRedefine w:val="0"/>
    <w:hidden w:val="0"/>
    <w:qFormat w:val="0"/>
    <w:pPr>
      <w:keepNext w:val="1"/>
      <w:widowControl w:val="0"/>
      <w:numPr>
        <w:ilvl w:val="0"/>
        <w:numId w:val="1"/>
      </w:numPr>
      <w:suppressAutoHyphens w:val="0"/>
      <w:autoSpaceDE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Mangal" w:eastAsia="Microsoft YaHei" w:hAnsi="Liberation Sans"/>
      <w:b w:val="1"/>
      <w:bCs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zh-CN" w:val="ru-RU"/>
    </w:rPr>
  </w:style>
  <w:style w:type="paragraph" w:styleId="Заголовок2">
    <w:name w:val="Заголовок 2"/>
    <w:basedOn w:val="Заголовок"/>
    <w:next w:val="Основнойтекст"/>
    <w:autoRedefine w:val="0"/>
    <w:hidden w:val="0"/>
    <w:qFormat w:val="0"/>
    <w:pPr>
      <w:keepNext w:val="1"/>
      <w:widowControl w:val="0"/>
      <w:numPr>
        <w:ilvl w:val="1"/>
        <w:numId w:val="1"/>
      </w:numPr>
      <w:suppressAutoHyphens w:val="0"/>
      <w:autoSpaceDE w:val="0"/>
      <w:spacing w:after="120" w:before="200" w:line="1" w:lineRule="atLeast"/>
      <w:ind w:leftChars="-1" w:rightChars="0" w:firstLineChars="-1"/>
      <w:textDirection w:val="btLr"/>
      <w:textAlignment w:val="top"/>
      <w:outlineLvl w:val="1"/>
    </w:pPr>
    <w:rPr>
      <w:rFonts w:ascii="Liberation Sans" w:cs="Mangal" w:eastAsia="Microsoft YaHei" w:hAnsi="Liberation Sans"/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bidi="ar-SA" w:eastAsia="zh-CN" w:val="ru-RU"/>
    </w:rPr>
  </w:style>
  <w:style w:type="paragraph" w:styleId="Заголовок3">
    <w:name w:val="Заголовок 3"/>
    <w:basedOn w:val="Заголовок"/>
    <w:next w:val="Основнойтекст"/>
    <w:autoRedefine w:val="0"/>
    <w:hidden w:val="0"/>
    <w:qFormat w:val="0"/>
    <w:pPr>
      <w:keepNext w:val="1"/>
      <w:widowControl w:val="0"/>
      <w:numPr>
        <w:ilvl w:val="2"/>
        <w:numId w:val="1"/>
      </w:numPr>
      <w:suppressAutoHyphens w:val="0"/>
      <w:autoSpaceDE w:val="0"/>
      <w:spacing w:after="120" w:before="140" w:line="1" w:lineRule="atLeast"/>
      <w:ind w:leftChars="-1" w:rightChars="0" w:firstLineChars="-1"/>
      <w:textDirection w:val="btLr"/>
      <w:textAlignment w:val="top"/>
      <w:outlineLvl w:val="2"/>
    </w:pPr>
    <w:rPr>
      <w:rFonts w:ascii="Liberation Sans" w:cs="Mangal" w:eastAsia="Microsoft YaHei" w:hAnsi="Liberation Sans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Times New Roman" w:cs="Times New Roman" w:hAnsi="Times New Roman" w:hint="default"/>
      <w:b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сноски">
    <w:name w:val="Символ сноски"/>
    <w:next w:val="Символсноск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Обычный"/>
    <w:next w:val="Основнойтекст"/>
    <w:autoRedefine w:val="0"/>
    <w:hidden w:val="0"/>
    <w:qFormat w:val="0"/>
    <w:pPr>
      <w:keepNext w:val="1"/>
      <w:widowControl w:val="0"/>
      <w:suppressAutoHyphens w:val="0"/>
      <w:autoSpaceDE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Mang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0"/>
      <w:suppressAutoHyphens w:val="0"/>
      <w:autoSpaceDE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autoSpaceDE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Arial" w:cs="Mangal" w:hAnsi="Arial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widowControl w:val="0"/>
      <w:suppressLineNumbers w:val="1"/>
      <w:suppressAutoHyphens w:val="0"/>
      <w:autoSpaceDE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hAnsi="Arial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Указатель1">
    <w:name w:val="Указатель1"/>
    <w:basedOn w:val="Обычный"/>
    <w:next w:val="Указатель1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hAnsi="Arial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Содержимоетаблицы">
    <w:name w:val="Содержимое таблицы"/>
    <w:basedOn w:val="Обычн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autoSpaceDE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Блочнаяцитата">
    <w:name w:val="Блочная цитата"/>
    <w:basedOn w:val="Обычный"/>
    <w:next w:val="Блочнаяцитата"/>
    <w:autoRedefine w:val="0"/>
    <w:hidden w:val="0"/>
    <w:qFormat w:val="0"/>
    <w:pPr>
      <w:widowControl w:val="0"/>
      <w:suppressAutoHyphens w:val="0"/>
      <w:autoSpaceDE w:val="0"/>
      <w:spacing w:after="283" w:before="0" w:line="1" w:lineRule="atLeast"/>
      <w:ind w:left="567" w:right="567" w:leftChars="-1" w:rightChars="0" w:firstLine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Название">
    <w:name w:val="Название"/>
    <w:basedOn w:val="Заголовок"/>
    <w:next w:val="Основнойтекст"/>
    <w:autoRedefine w:val="0"/>
    <w:hidden w:val="0"/>
    <w:qFormat w:val="0"/>
    <w:pPr>
      <w:keepNext w:val="1"/>
      <w:widowControl w:val="0"/>
      <w:suppressAutoHyphens w:val="0"/>
      <w:autoSpaceDE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Liberation Sans" w:cs="Mangal" w:eastAsia="Microsoft YaHei" w:hAnsi="Liberation Sans"/>
      <w:b w:val="1"/>
      <w:bCs w:val="1"/>
      <w:w w:val="100"/>
      <w:position w:val="-1"/>
      <w:sz w:val="56"/>
      <w:szCs w:val="56"/>
      <w:effect w:val="none"/>
      <w:vertAlign w:val="baseline"/>
      <w:cs w:val="0"/>
      <w:em w:val="none"/>
      <w:lang w:bidi="ar-SA" w:eastAsia="zh-CN" w:val="ru-RU"/>
    </w:rPr>
  </w:style>
  <w:style w:type="paragraph" w:styleId="Подзаголовок">
    <w:name w:val="Подзаголовок"/>
    <w:basedOn w:val="Заголовок"/>
    <w:next w:val="Основнойтекст"/>
    <w:autoRedefine w:val="0"/>
    <w:hidden w:val="0"/>
    <w:qFormat w:val="0"/>
    <w:pPr>
      <w:keepNext w:val="1"/>
      <w:widowControl w:val="0"/>
      <w:suppressAutoHyphens w:val="0"/>
      <w:autoSpaceDE w:val="0"/>
      <w:spacing w:after="120" w:before="6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Liberation Sans" w:cs="Mangal" w:eastAsia="Microsoft YaHei" w:hAnsi="Liberation Sans"/>
      <w:w w:val="100"/>
      <w:position w:val="-1"/>
      <w:sz w:val="36"/>
      <w:szCs w:val="36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zh-CN"/>
    </w:rPr>
  </w:style>
  <w:style w:type="table" w:styleId="Сеткатаблицы1">
    <w:name w:val="Сетка таблицы1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  <w:tblPr>
      <w:tblStyle w:val="Сеткатаблицы1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MBMgs5d6cXw5MEV3/XdtLJLTZg==">CgMxLjA4AHIhMWUxTjVtNjB1VlBRSGowaE5WLUl4UlE0SjhJWkRQSzcw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2016-08-16T08:36:00Z</dcterms:created>
  <dc:creator>user</dc:creator>
</cp:coreProperties>
</file>